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EAF6" w:themeColor="accent1" w:themeTint="33"/>
  <w:body>
    <w:p w14:paraId="10DD4A3C" w14:textId="0EF178CD" w:rsidR="006A5DDC" w:rsidRDefault="006D6468" w:rsidP="006A5DDC">
      <w:pPr>
        <w:jc w:val="center"/>
        <w:rPr>
          <w:rFonts w:ascii="EucrosiaUPC" w:hAnsi="EucrosiaUPC" w:cs="EucrosiaUPC"/>
          <w:b/>
          <w:bCs/>
          <w:i/>
          <w:iCs/>
          <w:color w:val="1F3864" w:themeColor="accent5" w:themeShade="80"/>
          <w:sz w:val="18"/>
          <w:szCs w:val="18"/>
          <w:lang w:val="pt-BR"/>
        </w:rPr>
      </w:pPr>
      <w:r>
        <w:rPr>
          <w:rFonts w:ascii="EucrosiaUPC" w:hAnsi="EucrosiaUPC" w:cs="EucrosiaUPC"/>
          <w:b/>
          <w:bCs/>
          <w:i/>
          <w:iCs/>
          <w:color w:val="1F3864" w:themeColor="accent5" w:themeShade="80"/>
          <w:sz w:val="48"/>
          <w:szCs w:val="48"/>
          <w:lang w:val="pt-BR"/>
        </w:rPr>
        <w:t>Centro de Estudos Miguel Salles Cav</w:t>
      </w:r>
      <w:r w:rsidR="009949E5">
        <w:rPr>
          <w:rFonts w:ascii="EucrosiaUPC" w:hAnsi="EucrosiaUPC" w:cs="EucrosiaUPC"/>
          <w:b/>
          <w:bCs/>
          <w:i/>
          <w:iCs/>
          <w:color w:val="1F3864" w:themeColor="accent5" w:themeShade="80"/>
          <w:sz w:val="48"/>
          <w:szCs w:val="48"/>
          <w:lang w:val="pt-BR"/>
        </w:rPr>
        <w:t>alcanti</w:t>
      </w:r>
    </w:p>
    <w:p w14:paraId="460CFB15" w14:textId="1B81F7A1" w:rsidR="00A53AAC" w:rsidRDefault="00A53AAC" w:rsidP="00F547AC">
      <w:pPr>
        <w:tabs>
          <w:tab w:val="left" w:pos="5610"/>
        </w:tabs>
        <w:jc w:val="center"/>
        <w:rPr>
          <w:rFonts w:ascii="EucrosiaUPC" w:hAnsi="EucrosiaUPC" w:cs="EucrosiaUPC"/>
          <w:b/>
          <w:bCs/>
          <w:i/>
          <w:iCs/>
          <w:color w:val="1F3864" w:themeColor="accent5" w:themeShade="80"/>
          <w:sz w:val="48"/>
          <w:szCs w:val="48"/>
          <w:lang w:val="pt-BR"/>
        </w:rPr>
      </w:pPr>
      <w:r w:rsidRPr="00A53AAC">
        <w:rPr>
          <w:rFonts w:ascii="EucrosiaUPC" w:hAnsi="EucrosiaUPC" w:cs="EucrosiaUPC" w:hint="cs"/>
          <w:b/>
          <w:bCs/>
          <w:i/>
          <w:iCs/>
          <w:color w:val="1F3864" w:themeColor="accent5" w:themeShade="80"/>
          <w:sz w:val="48"/>
          <w:szCs w:val="48"/>
          <w:lang w:val="pt-BR"/>
        </w:rPr>
        <w:t>Serviço de Biblioteca</w:t>
      </w:r>
    </w:p>
    <w:p w14:paraId="3EAAB293" w14:textId="77777777" w:rsidR="00B20AD8" w:rsidRPr="006A5DDC" w:rsidRDefault="00B20AD8" w:rsidP="00A53AAC">
      <w:pPr>
        <w:jc w:val="center"/>
        <w:rPr>
          <w:rFonts w:ascii="EucrosiaUPC" w:hAnsi="EucrosiaUPC" w:cs="EucrosiaUPC"/>
          <w:b/>
          <w:bCs/>
          <w:i/>
          <w:iCs/>
          <w:color w:val="1F3864" w:themeColor="accent5" w:themeShade="80"/>
          <w:sz w:val="18"/>
          <w:szCs w:val="18"/>
          <w:lang w:val="pt-BR"/>
        </w:rPr>
      </w:pPr>
    </w:p>
    <w:p w14:paraId="7B093762" w14:textId="31C29179" w:rsidR="00A53AAC" w:rsidRDefault="00A53AAC" w:rsidP="00A53AAC">
      <w:pPr>
        <w:jc w:val="center"/>
        <w:rPr>
          <w:rFonts w:ascii="EucrosiaUPC" w:hAnsi="EucrosiaUPC" w:cs="EucrosiaUPC"/>
          <w:b/>
          <w:bCs/>
          <w:i/>
          <w:iCs/>
          <w:color w:val="1F3864" w:themeColor="accent5" w:themeShade="80"/>
          <w:sz w:val="48"/>
          <w:szCs w:val="48"/>
          <w:lang w:val="pt-BR"/>
        </w:rPr>
      </w:pPr>
      <w:r w:rsidRPr="00A53AAC">
        <w:rPr>
          <w:rFonts w:ascii="EucrosiaUPC" w:hAnsi="EucrosiaUPC" w:cs="EucrosiaUPC" w:hint="cs"/>
          <w:b/>
          <w:bCs/>
          <w:i/>
          <w:iCs/>
          <w:color w:val="1F3864" w:themeColor="accent5" w:themeShade="80"/>
          <w:sz w:val="48"/>
          <w:szCs w:val="48"/>
          <w:lang w:val="pt-BR"/>
        </w:rPr>
        <w:t>REGULAMENTO</w:t>
      </w:r>
    </w:p>
    <w:p w14:paraId="2CAB8EC8" w14:textId="77777777" w:rsidR="00B20AD8" w:rsidRPr="00A53AAC" w:rsidRDefault="00B20AD8" w:rsidP="00A53AAC">
      <w:pPr>
        <w:jc w:val="center"/>
        <w:rPr>
          <w:rFonts w:ascii="EucrosiaUPC" w:hAnsi="EucrosiaUPC" w:cs="EucrosiaUPC"/>
          <w:color w:val="1F3864" w:themeColor="accent5" w:themeShade="80"/>
          <w:sz w:val="48"/>
          <w:szCs w:val="48"/>
          <w:lang w:val="pt-BR"/>
        </w:rPr>
      </w:pPr>
    </w:p>
    <w:p w14:paraId="5F0D0BF1" w14:textId="02C1A050" w:rsidR="00A53AAC" w:rsidRPr="00A53AAC" w:rsidRDefault="00A53AAC" w:rsidP="00A53AAC">
      <w:pPr>
        <w:rPr>
          <w:color w:val="1F3864" w:themeColor="accent5" w:themeShade="80"/>
          <w:sz w:val="28"/>
          <w:szCs w:val="28"/>
          <w:lang w:val="pt-BR"/>
        </w:rPr>
      </w:pPr>
      <w:r w:rsidRPr="00A53AAC">
        <w:rPr>
          <w:color w:val="1F3864" w:themeColor="accent5" w:themeShade="80"/>
          <w:sz w:val="28"/>
          <w:szCs w:val="28"/>
          <w:lang w:val="pt-BR"/>
        </w:rPr>
        <w:t>Art. 1</w:t>
      </w:r>
      <w:r w:rsidR="00FB63AD">
        <w:rPr>
          <w:color w:val="1F3864" w:themeColor="accent5" w:themeShade="80"/>
          <w:sz w:val="28"/>
          <w:szCs w:val="28"/>
          <w:lang w:val="pt-BR"/>
        </w:rPr>
        <w:t xml:space="preserve"> -</w:t>
      </w:r>
      <w:r w:rsidR="00760993">
        <w:rPr>
          <w:color w:val="1F3864" w:themeColor="accent5" w:themeShade="80"/>
          <w:sz w:val="28"/>
          <w:szCs w:val="28"/>
          <w:lang w:val="pt-BR"/>
        </w:rPr>
        <w:t xml:space="preserve"> </w:t>
      </w:r>
      <w:r w:rsidR="00FB63AD">
        <w:rPr>
          <w:color w:val="1F3864" w:themeColor="accent5" w:themeShade="80"/>
          <w:sz w:val="28"/>
          <w:szCs w:val="28"/>
          <w:lang w:val="pt-BR"/>
        </w:rPr>
        <w:t>E</w:t>
      </w:r>
      <w:r w:rsidRPr="00A53AAC">
        <w:rPr>
          <w:color w:val="1F3864" w:themeColor="accent5" w:themeShade="80"/>
          <w:sz w:val="28"/>
          <w:szCs w:val="28"/>
          <w:lang w:val="pt-BR"/>
        </w:rPr>
        <w:t>ste regulamento tem como objetivo definir normas para utilização e prestação de serviços da Biblioteca do Centro de Estudos Miguel Salles Cavalcanti.</w:t>
      </w:r>
    </w:p>
    <w:p w14:paraId="1A815CEF" w14:textId="77777777" w:rsidR="00A53AAC" w:rsidRPr="00C55E59" w:rsidRDefault="00A53AAC" w:rsidP="00A53AAC">
      <w:pPr>
        <w:rPr>
          <w:color w:val="1F3864" w:themeColor="accent5" w:themeShade="80"/>
          <w:sz w:val="16"/>
          <w:szCs w:val="16"/>
          <w:lang w:val="pt-BR"/>
        </w:rPr>
      </w:pPr>
    </w:p>
    <w:p w14:paraId="12900D79" w14:textId="2350AA8E" w:rsidR="00A53AAC" w:rsidRPr="00A53AAC" w:rsidRDefault="00A53AAC" w:rsidP="00A53AAC">
      <w:pPr>
        <w:rPr>
          <w:color w:val="1F3864" w:themeColor="accent5" w:themeShade="80"/>
          <w:sz w:val="28"/>
          <w:szCs w:val="28"/>
          <w:lang w:val="pt-BR"/>
        </w:rPr>
      </w:pPr>
      <w:r w:rsidRPr="00A53AAC">
        <w:rPr>
          <w:color w:val="1F3864" w:themeColor="accent5" w:themeShade="80"/>
          <w:sz w:val="28"/>
          <w:szCs w:val="28"/>
          <w:lang w:val="pt-BR"/>
        </w:rPr>
        <w:t>Art. 2</w:t>
      </w:r>
      <w:r w:rsidRPr="00A53AAC">
        <w:rPr>
          <w:color w:val="1F3864" w:themeColor="accent5" w:themeShade="80"/>
          <w:sz w:val="28"/>
          <w:szCs w:val="28"/>
          <w:lang w:val="pt-BR"/>
        </w:rPr>
        <w:tab/>
      </w:r>
      <w:r w:rsidR="00FB63AD">
        <w:rPr>
          <w:color w:val="1F3864" w:themeColor="accent5" w:themeShade="80"/>
          <w:sz w:val="28"/>
          <w:szCs w:val="28"/>
          <w:lang w:val="pt-BR"/>
        </w:rPr>
        <w:t xml:space="preserve"> -</w:t>
      </w:r>
      <w:r w:rsidRPr="00A53AAC">
        <w:rPr>
          <w:color w:val="1F3864" w:themeColor="accent5" w:themeShade="80"/>
          <w:sz w:val="28"/>
          <w:szCs w:val="28"/>
          <w:lang w:val="pt-BR"/>
        </w:rPr>
        <w:t xml:space="preserve"> O horário de funcionamento da Biblioteca é de segunda a sexta-feira das 7h às 17h.</w:t>
      </w:r>
    </w:p>
    <w:p w14:paraId="25EFB313" w14:textId="77777777" w:rsidR="00A53AAC" w:rsidRPr="00C55E59" w:rsidRDefault="00A53AAC" w:rsidP="00A53AAC">
      <w:pPr>
        <w:rPr>
          <w:color w:val="1F3864" w:themeColor="accent5" w:themeShade="80"/>
          <w:sz w:val="16"/>
          <w:szCs w:val="16"/>
          <w:lang w:val="pt-BR"/>
        </w:rPr>
      </w:pPr>
    </w:p>
    <w:p w14:paraId="3B61842B" w14:textId="5C2BEC24" w:rsidR="00A53AAC" w:rsidRPr="00070FD5" w:rsidRDefault="00A53AAC" w:rsidP="00AC30F3">
      <w:pPr>
        <w:rPr>
          <w:color w:val="1F3864" w:themeColor="accent5" w:themeShade="80"/>
          <w:sz w:val="28"/>
          <w:szCs w:val="28"/>
          <w:lang w:val="pt-BR"/>
        </w:rPr>
      </w:pPr>
      <w:r w:rsidRPr="00A53AAC">
        <w:rPr>
          <w:color w:val="1F3864" w:themeColor="accent5" w:themeShade="80"/>
          <w:sz w:val="28"/>
          <w:szCs w:val="28"/>
          <w:lang w:val="pt-BR"/>
        </w:rPr>
        <w:t>Art. 3</w:t>
      </w:r>
      <w:r w:rsidRPr="00A53AAC">
        <w:rPr>
          <w:color w:val="1F3864" w:themeColor="accent5" w:themeShade="80"/>
          <w:sz w:val="28"/>
          <w:szCs w:val="28"/>
          <w:lang w:val="pt-BR"/>
        </w:rPr>
        <w:tab/>
      </w:r>
      <w:r w:rsidR="00AC30F3">
        <w:rPr>
          <w:color w:val="1F3864" w:themeColor="accent5" w:themeShade="80"/>
          <w:sz w:val="28"/>
          <w:szCs w:val="28"/>
          <w:lang w:val="pt-BR"/>
        </w:rPr>
        <w:t xml:space="preserve">- </w:t>
      </w:r>
      <w:r w:rsidRPr="00070FD5">
        <w:rPr>
          <w:color w:val="1F3864" w:themeColor="accent5" w:themeShade="80"/>
          <w:sz w:val="28"/>
          <w:szCs w:val="28"/>
          <w:lang w:val="pt-BR"/>
        </w:rPr>
        <w:t>São servidores da Biblioteca:</w:t>
      </w:r>
    </w:p>
    <w:p w14:paraId="382ABDB0" w14:textId="77777777" w:rsidR="00C55E59" w:rsidRPr="00AC30F3" w:rsidRDefault="00C55E59" w:rsidP="00A53AAC">
      <w:pPr>
        <w:ind w:firstLine="720"/>
        <w:rPr>
          <w:color w:val="1F3864" w:themeColor="accent5" w:themeShade="80"/>
          <w:sz w:val="16"/>
          <w:szCs w:val="16"/>
          <w:u w:val="single"/>
          <w:lang w:val="pt-BR"/>
        </w:rPr>
      </w:pPr>
    </w:p>
    <w:p w14:paraId="27183BB7" w14:textId="77777777" w:rsidR="00A53AAC" w:rsidRPr="00A53AAC" w:rsidRDefault="00A53AAC" w:rsidP="00A53AAC">
      <w:pPr>
        <w:pStyle w:val="PargrafodaLista"/>
        <w:numPr>
          <w:ilvl w:val="0"/>
          <w:numId w:val="28"/>
        </w:numPr>
        <w:rPr>
          <w:color w:val="1F3864" w:themeColor="accent5" w:themeShade="80"/>
          <w:sz w:val="28"/>
          <w:szCs w:val="28"/>
          <w:lang w:val="pt-BR"/>
        </w:rPr>
      </w:pPr>
      <w:r w:rsidRPr="00A53AAC">
        <w:rPr>
          <w:color w:val="1F3864" w:themeColor="accent5" w:themeShade="80"/>
          <w:sz w:val="28"/>
          <w:szCs w:val="28"/>
          <w:lang w:val="pt-BR"/>
        </w:rPr>
        <w:t xml:space="preserve">Lucinara Iracema Muniz Vieira  </w:t>
      </w:r>
    </w:p>
    <w:p w14:paraId="67B7AA01" w14:textId="77777777" w:rsidR="00A53AAC" w:rsidRPr="00A53AAC" w:rsidRDefault="00A53AAC" w:rsidP="00A53AAC">
      <w:pPr>
        <w:pStyle w:val="PargrafodaLista"/>
        <w:numPr>
          <w:ilvl w:val="0"/>
          <w:numId w:val="28"/>
        </w:numPr>
        <w:rPr>
          <w:color w:val="1F3864" w:themeColor="accent5" w:themeShade="80"/>
          <w:sz w:val="28"/>
          <w:szCs w:val="28"/>
          <w:lang w:val="pt-BR"/>
        </w:rPr>
      </w:pPr>
      <w:r w:rsidRPr="00A53AAC">
        <w:rPr>
          <w:color w:val="1F3864" w:themeColor="accent5" w:themeShade="80"/>
          <w:sz w:val="28"/>
          <w:szCs w:val="28"/>
          <w:lang w:val="pt-BR"/>
        </w:rPr>
        <w:t>Sofia Lúcia Coelho Duarte</w:t>
      </w:r>
    </w:p>
    <w:p w14:paraId="3DA22089" w14:textId="77777777" w:rsidR="00A53AAC" w:rsidRPr="00C55E59" w:rsidRDefault="00A53AAC" w:rsidP="00A53AAC">
      <w:pPr>
        <w:rPr>
          <w:color w:val="1F3864" w:themeColor="accent5" w:themeShade="80"/>
          <w:sz w:val="16"/>
          <w:szCs w:val="16"/>
          <w:lang w:val="pt-BR"/>
        </w:rPr>
      </w:pPr>
    </w:p>
    <w:p w14:paraId="0C01CFFE" w14:textId="36D14C05" w:rsidR="00A53AAC" w:rsidRPr="00497EF9" w:rsidRDefault="00A53AAC" w:rsidP="00A53AAC">
      <w:pPr>
        <w:rPr>
          <w:color w:val="1F3864" w:themeColor="accent5" w:themeShade="80"/>
          <w:sz w:val="28"/>
          <w:szCs w:val="28"/>
          <w:u w:val="single"/>
          <w:lang w:val="pt-BR"/>
        </w:rPr>
      </w:pPr>
      <w:r w:rsidRPr="00A53AAC">
        <w:rPr>
          <w:color w:val="1F3864" w:themeColor="accent5" w:themeShade="80"/>
          <w:sz w:val="28"/>
          <w:szCs w:val="28"/>
          <w:lang w:val="pt-BR"/>
        </w:rPr>
        <w:t>Art. 4</w:t>
      </w:r>
      <w:r w:rsidR="00AC30F3">
        <w:rPr>
          <w:color w:val="1F3864" w:themeColor="accent5" w:themeShade="80"/>
          <w:sz w:val="28"/>
          <w:szCs w:val="28"/>
          <w:lang w:val="pt-BR"/>
        </w:rPr>
        <w:t xml:space="preserve"> - S</w:t>
      </w:r>
      <w:r w:rsidRPr="00070FD5">
        <w:rPr>
          <w:color w:val="1F3864" w:themeColor="accent5" w:themeShade="80"/>
          <w:sz w:val="28"/>
          <w:szCs w:val="28"/>
          <w:lang w:val="pt-BR"/>
        </w:rPr>
        <w:t>ão usuários da biblioteca</w:t>
      </w:r>
      <w:r w:rsidR="00497EF9" w:rsidRPr="00497EF9">
        <w:rPr>
          <w:color w:val="1F3864" w:themeColor="accent5" w:themeShade="80"/>
          <w:sz w:val="28"/>
          <w:szCs w:val="28"/>
          <w:lang w:val="pt-BR"/>
        </w:rPr>
        <w:t>:</w:t>
      </w:r>
    </w:p>
    <w:p w14:paraId="14B2379E" w14:textId="77777777" w:rsidR="00C55E59" w:rsidRPr="00C55E59" w:rsidRDefault="00C55E59" w:rsidP="00A53AAC">
      <w:pPr>
        <w:rPr>
          <w:color w:val="1F3864" w:themeColor="accent5" w:themeShade="80"/>
          <w:sz w:val="16"/>
          <w:szCs w:val="16"/>
          <w:u w:val="single"/>
          <w:lang w:val="pt-BR"/>
        </w:rPr>
      </w:pPr>
    </w:p>
    <w:p w14:paraId="3C94FEC4" w14:textId="591F881C" w:rsidR="00A53AAC" w:rsidRPr="00A53AAC" w:rsidRDefault="00A53AAC" w:rsidP="00A53AAC">
      <w:pPr>
        <w:pStyle w:val="PargrafodaLista"/>
        <w:numPr>
          <w:ilvl w:val="0"/>
          <w:numId w:val="29"/>
        </w:numPr>
        <w:rPr>
          <w:color w:val="1F3864" w:themeColor="accent5" w:themeShade="80"/>
          <w:sz w:val="28"/>
          <w:szCs w:val="28"/>
          <w:lang w:val="pt-BR"/>
        </w:rPr>
      </w:pPr>
      <w:r w:rsidRPr="00A53AAC">
        <w:rPr>
          <w:color w:val="1F3864" w:themeColor="accent5" w:themeShade="80"/>
          <w:sz w:val="28"/>
          <w:szCs w:val="28"/>
          <w:lang w:val="pt-BR"/>
        </w:rPr>
        <w:t xml:space="preserve">Sócios do Centro de Estudos; </w:t>
      </w:r>
    </w:p>
    <w:p w14:paraId="3466C7AE" w14:textId="77777777" w:rsidR="00A53AAC" w:rsidRPr="00C55E59" w:rsidRDefault="00A53AAC" w:rsidP="00A53AAC">
      <w:pPr>
        <w:rPr>
          <w:color w:val="1F3864" w:themeColor="accent5" w:themeShade="80"/>
          <w:sz w:val="16"/>
          <w:szCs w:val="16"/>
          <w:lang w:val="pt-BR"/>
        </w:rPr>
      </w:pPr>
    </w:p>
    <w:p w14:paraId="3AFE8796" w14:textId="688F8A66" w:rsidR="00A53AAC" w:rsidRPr="00070FD5" w:rsidRDefault="00A53AAC" w:rsidP="00AC30F3">
      <w:pPr>
        <w:rPr>
          <w:color w:val="1F3864" w:themeColor="accent5" w:themeShade="80"/>
          <w:sz w:val="28"/>
          <w:szCs w:val="28"/>
          <w:lang w:val="pt-BR"/>
        </w:rPr>
      </w:pPr>
      <w:r w:rsidRPr="00A53AAC">
        <w:rPr>
          <w:color w:val="1F3864" w:themeColor="accent5" w:themeShade="80"/>
          <w:sz w:val="28"/>
          <w:szCs w:val="28"/>
          <w:lang w:val="pt-BR"/>
        </w:rPr>
        <w:t>Art. 5</w:t>
      </w:r>
      <w:r w:rsidRPr="00A53AAC">
        <w:rPr>
          <w:color w:val="1F3864" w:themeColor="accent5" w:themeShade="80"/>
          <w:sz w:val="28"/>
          <w:szCs w:val="28"/>
          <w:lang w:val="pt-BR"/>
        </w:rPr>
        <w:tab/>
        <w:t>A</w:t>
      </w:r>
      <w:r w:rsidR="00AC30F3">
        <w:rPr>
          <w:color w:val="1F3864" w:themeColor="accent5" w:themeShade="80"/>
          <w:sz w:val="28"/>
          <w:szCs w:val="28"/>
          <w:lang w:val="pt-BR"/>
        </w:rPr>
        <w:t xml:space="preserve"> -</w:t>
      </w:r>
      <w:r w:rsidRPr="00070FD5">
        <w:rPr>
          <w:color w:val="1F3864" w:themeColor="accent5" w:themeShade="80"/>
          <w:sz w:val="28"/>
          <w:szCs w:val="28"/>
          <w:lang w:val="pt-BR"/>
        </w:rPr>
        <w:t xml:space="preserve"> Biblioteca oferece aos usuários:</w:t>
      </w:r>
    </w:p>
    <w:p w14:paraId="5229ADA6" w14:textId="77777777" w:rsidR="00A53AAC" w:rsidRPr="00AC30F3" w:rsidRDefault="00A53AAC" w:rsidP="00A53AAC">
      <w:pPr>
        <w:ind w:firstLine="720"/>
        <w:rPr>
          <w:color w:val="1F3864" w:themeColor="accent5" w:themeShade="80"/>
          <w:sz w:val="16"/>
          <w:szCs w:val="16"/>
          <w:lang w:val="pt-BR"/>
        </w:rPr>
      </w:pPr>
    </w:p>
    <w:p w14:paraId="51A44BED" w14:textId="189EE8DA" w:rsidR="00A53AAC" w:rsidRPr="00A53AAC" w:rsidRDefault="00A53AAC" w:rsidP="00A53AAC">
      <w:pPr>
        <w:rPr>
          <w:color w:val="1F3864" w:themeColor="accent5" w:themeShade="80"/>
          <w:sz w:val="28"/>
          <w:szCs w:val="28"/>
          <w:lang w:val="pt-BR"/>
        </w:rPr>
      </w:pPr>
      <w:r w:rsidRPr="00A53AAC">
        <w:rPr>
          <w:color w:val="1F3864" w:themeColor="accent5" w:themeShade="80"/>
          <w:sz w:val="28"/>
          <w:szCs w:val="28"/>
          <w:lang w:val="pt-BR"/>
        </w:rPr>
        <w:t xml:space="preserve">      •</w:t>
      </w:r>
      <w:r w:rsidRPr="00A53AAC">
        <w:rPr>
          <w:color w:val="1F3864" w:themeColor="accent5" w:themeShade="80"/>
          <w:sz w:val="28"/>
          <w:szCs w:val="28"/>
          <w:lang w:val="pt-BR"/>
        </w:rPr>
        <w:tab/>
        <w:t>Consulta local;</w:t>
      </w:r>
    </w:p>
    <w:p w14:paraId="2701930C" w14:textId="1E9A48AF" w:rsidR="00A53AAC" w:rsidRPr="00A53AAC" w:rsidRDefault="00A53AAC" w:rsidP="00A53AAC">
      <w:pPr>
        <w:rPr>
          <w:color w:val="1F3864" w:themeColor="accent5" w:themeShade="80"/>
          <w:sz w:val="28"/>
          <w:szCs w:val="28"/>
          <w:lang w:val="pt-BR"/>
        </w:rPr>
      </w:pPr>
      <w:r w:rsidRPr="00A53AAC">
        <w:rPr>
          <w:color w:val="1F3864" w:themeColor="accent5" w:themeShade="80"/>
          <w:sz w:val="28"/>
          <w:szCs w:val="28"/>
          <w:lang w:val="pt-BR"/>
        </w:rPr>
        <w:t xml:space="preserve">      •</w:t>
      </w:r>
      <w:r w:rsidRPr="00A53AAC">
        <w:rPr>
          <w:color w:val="1F3864" w:themeColor="accent5" w:themeShade="80"/>
          <w:sz w:val="28"/>
          <w:szCs w:val="28"/>
          <w:lang w:val="pt-BR"/>
        </w:rPr>
        <w:tab/>
        <w:t xml:space="preserve">Comutação bibliográfica; </w:t>
      </w:r>
    </w:p>
    <w:p w14:paraId="027305EF" w14:textId="26AD20FE" w:rsidR="00A53AAC" w:rsidRPr="00A53AAC" w:rsidRDefault="00A53AAC" w:rsidP="00A53AAC">
      <w:pPr>
        <w:rPr>
          <w:color w:val="1F3864" w:themeColor="accent5" w:themeShade="80"/>
          <w:sz w:val="28"/>
          <w:szCs w:val="28"/>
          <w:lang w:val="pt-BR"/>
        </w:rPr>
      </w:pPr>
      <w:r w:rsidRPr="00A53AAC">
        <w:rPr>
          <w:color w:val="1F3864" w:themeColor="accent5" w:themeShade="80"/>
          <w:sz w:val="28"/>
          <w:szCs w:val="28"/>
          <w:lang w:val="pt-BR"/>
        </w:rPr>
        <w:t xml:space="preserve">      •</w:t>
      </w:r>
      <w:r w:rsidRPr="00A53AAC">
        <w:rPr>
          <w:color w:val="1F3864" w:themeColor="accent5" w:themeShade="80"/>
          <w:sz w:val="28"/>
          <w:szCs w:val="28"/>
          <w:lang w:val="pt-BR"/>
        </w:rPr>
        <w:tab/>
        <w:t xml:space="preserve">Levantamento bibliográfico; </w:t>
      </w:r>
    </w:p>
    <w:p w14:paraId="11B75BBF" w14:textId="6B0D9530" w:rsidR="00A53AAC" w:rsidRPr="00A53AAC" w:rsidRDefault="00A53AAC" w:rsidP="00A53AAC">
      <w:pPr>
        <w:rPr>
          <w:color w:val="1F3864" w:themeColor="accent5" w:themeShade="80"/>
          <w:sz w:val="28"/>
          <w:szCs w:val="28"/>
          <w:lang w:val="pt-BR"/>
        </w:rPr>
      </w:pPr>
      <w:r w:rsidRPr="00A53AAC">
        <w:rPr>
          <w:color w:val="1F3864" w:themeColor="accent5" w:themeShade="80"/>
          <w:sz w:val="28"/>
          <w:szCs w:val="28"/>
          <w:lang w:val="pt-BR"/>
        </w:rPr>
        <w:t xml:space="preserve">      •</w:t>
      </w:r>
      <w:r w:rsidRPr="00A53AAC">
        <w:rPr>
          <w:color w:val="1F3864" w:themeColor="accent5" w:themeShade="80"/>
          <w:sz w:val="28"/>
          <w:szCs w:val="28"/>
          <w:lang w:val="pt-BR"/>
        </w:rPr>
        <w:tab/>
        <w:t>Serviço de alerta (sumário corrente online, novas aquisições);</w:t>
      </w:r>
    </w:p>
    <w:p w14:paraId="42477186" w14:textId="6A37EC1E" w:rsidR="00A53AAC" w:rsidRPr="00A53AAC" w:rsidRDefault="00A53AAC" w:rsidP="00A53AAC">
      <w:pPr>
        <w:rPr>
          <w:color w:val="1F3864" w:themeColor="accent5" w:themeShade="80"/>
          <w:sz w:val="28"/>
          <w:szCs w:val="28"/>
          <w:lang w:val="pt-BR"/>
        </w:rPr>
      </w:pPr>
      <w:r w:rsidRPr="00A53AAC">
        <w:rPr>
          <w:color w:val="1F3864" w:themeColor="accent5" w:themeShade="80"/>
          <w:sz w:val="28"/>
          <w:szCs w:val="28"/>
          <w:lang w:val="pt-BR"/>
        </w:rPr>
        <w:t xml:space="preserve">      •</w:t>
      </w:r>
      <w:r w:rsidRPr="00A53AAC">
        <w:rPr>
          <w:color w:val="1F3864" w:themeColor="accent5" w:themeShade="80"/>
          <w:sz w:val="28"/>
          <w:szCs w:val="28"/>
          <w:lang w:val="pt-BR"/>
        </w:rPr>
        <w:tab/>
        <w:t>Acesso ao Portal CAPES;</w:t>
      </w:r>
    </w:p>
    <w:p w14:paraId="49DB08EE" w14:textId="76A28C51" w:rsidR="00A53AAC" w:rsidRPr="00A53AAC" w:rsidRDefault="00A53AAC" w:rsidP="00A53AAC">
      <w:pPr>
        <w:rPr>
          <w:color w:val="1F3864" w:themeColor="accent5" w:themeShade="80"/>
          <w:sz w:val="28"/>
          <w:szCs w:val="28"/>
          <w:lang w:val="pt-BR"/>
        </w:rPr>
      </w:pPr>
      <w:r w:rsidRPr="00A53AAC">
        <w:rPr>
          <w:color w:val="1F3864" w:themeColor="accent5" w:themeShade="80"/>
          <w:sz w:val="28"/>
          <w:szCs w:val="28"/>
          <w:lang w:val="pt-BR"/>
        </w:rPr>
        <w:t xml:space="preserve">      •</w:t>
      </w:r>
      <w:r w:rsidRPr="00A53AAC">
        <w:rPr>
          <w:color w:val="1F3864" w:themeColor="accent5" w:themeShade="80"/>
          <w:sz w:val="28"/>
          <w:szCs w:val="28"/>
          <w:lang w:val="pt-BR"/>
        </w:rPr>
        <w:tab/>
        <w:t xml:space="preserve">Acesso à Uptodate </w:t>
      </w:r>
    </w:p>
    <w:p w14:paraId="72F277D6" w14:textId="17FA880B" w:rsidR="00A53AAC" w:rsidRPr="00A53AAC" w:rsidRDefault="00A53AAC" w:rsidP="00A53AAC">
      <w:pPr>
        <w:rPr>
          <w:color w:val="1F3864" w:themeColor="accent5" w:themeShade="80"/>
          <w:sz w:val="28"/>
          <w:szCs w:val="28"/>
          <w:lang w:val="pt-BR"/>
        </w:rPr>
      </w:pPr>
      <w:r w:rsidRPr="00A53AAC">
        <w:rPr>
          <w:color w:val="1F3864" w:themeColor="accent5" w:themeShade="80"/>
          <w:sz w:val="28"/>
          <w:szCs w:val="28"/>
          <w:lang w:val="pt-BR"/>
        </w:rPr>
        <w:t xml:space="preserve">      •</w:t>
      </w:r>
      <w:r w:rsidRPr="00A53AAC">
        <w:rPr>
          <w:color w:val="1F3864" w:themeColor="accent5" w:themeShade="80"/>
          <w:sz w:val="28"/>
          <w:szCs w:val="28"/>
          <w:lang w:val="pt-BR"/>
        </w:rPr>
        <w:tab/>
        <w:t>Impressão e escaneamento documental;</w:t>
      </w:r>
    </w:p>
    <w:p w14:paraId="5AEC43BA" w14:textId="28E1939B" w:rsidR="00A53AAC" w:rsidRPr="00A53AAC" w:rsidRDefault="00A53AAC" w:rsidP="00A53AAC">
      <w:pPr>
        <w:rPr>
          <w:color w:val="1F3864" w:themeColor="accent5" w:themeShade="80"/>
          <w:sz w:val="28"/>
          <w:szCs w:val="28"/>
          <w:lang w:val="pt-BR"/>
        </w:rPr>
      </w:pPr>
      <w:r w:rsidRPr="00A53AAC">
        <w:rPr>
          <w:color w:val="1F3864" w:themeColor="accent5" w:themeShade="80"/>
          <w:sz w:val="28"/>
          <w:szCs w:val="28"/>
          <w:lang w:val="pt-BR"/>
        </w:rPr>
        <w:t xml:space="preserve">      •</w:t>
      </w:r>
      <w:r w:rsidRPr="00A53AAC">
        <w:rPr>
          <w:color w:val="1F3864" w:themeColor="accent5" w:themeShade="80"/>
          <w:sz w:val="28"/>
          <w:szCs w:val="28"/>
          <w:lang w:val="pt-BR"/>
        </w:rPr>
        <w:tab/>
        <w:t>Sumários Biomédicos Correntes;</w:t>
      </w:r>
    </w:p>
    <w:p w14:paraId="34EF217E" w14:textId="2263E206" w:rsidR="00A53AAC" w:rsidRPr="00A53AAC" w:rsidRDefault="00A53AAC" w:rsidP="00A53AAC">
      <w:pPr>
        <w:rPr>
          <w:color w:val="1F3864" w:themeColor="accent5" w:themeShade="80"/>
          <w:sz w:val="28"/>
          <w:szCs w:val="28"/>
          <w:lang w:val="pt-BR"/>
        </w:rPr>
      </w:pPr>
      <w:r w:rsidRPr="00A53AAC">
        <w:rPr>
          <w:color w:val="1F3864" w:themeColor="accent5" w:themeShade="80"/>
          <w:sz w:val="28"/>
          <w:szCs w:val="28"/>
          <w:lang w:val="pt-BR"/>
        </w:rPr>
        <w:t xml:space="preserve">      •</w:t>
      </w:r>
      <w:r w:rsidRPr="00A53AAC">
        <w:rPr>
          <w:color w:val="1F3864" w:themeColor="accent5" w:themeShade="80"/>
          <w:sz w:val="28"/>
          <w:szCs w:val="28"/>
          <w:lang w:val="pt-BR"/>
        </w:rPr>
        <w:tab/>
        <w:t xml:space="preserve">Empréstimo domiciliar. </w:t>
      </w:r>
    </w:p>
    <w:p w14:paraId="6BE04398" w14:textId="77777777" w:rsidR="00A53AAC" w:rsidRPr="00C55E59" w:rsidRDefault="00A53AAC" w:rsidP="00A53AAC">
      <w:pPr>
        <w:rPr>
          <w:color w:val="1F3864" w:themeColor="accent5" w:themeShade="80"/>
          <w:sz w:val="16"/>
          <w:szCs w:val="16"/>
          <w:lang w:val="pt-BR"/>
        </w:rPr>
      </w:pPr>
    </w:p>
    <w:p w14:paraId="54E4C054" w14:textId="134BFEBD" w:rsidR="00A53AAC" w:rsidRPr="00070FD5" w:rsidRDefault="00A53AAC" w:rsidP="00A53AAC">
      <w:pPr>
        <w:rPr>
          <w:color w:val="1F3864" w:themeColor="accent5" w:themeShade="80"/>
          <w:sz w:val="28"/>
          <w:szCs w:val="28"/>
          <w:lang w:val="pt-BR"/>
        </w:rPr>
      </w:pPr>
      <w:r w:rsidRPr="00A53AAC">
        <w:rPr>
          <w:color w:val="1F3864" w:themeColor="accent5" w:themeShade="80"/>
          <w:sz w:val="28"/>
          <w:szCs w:val="28"/>
          <w:lang w:val="pt-BR"/>
        </w:rPr>
        <w:t>Art. 6</w:t>
      </w:r>
      <w:r w:rsidRPr="00A53AAC">
        <w:rPr>
          <w:color w:val="1F3864" w:themeColor="accent5" w:themeShade="80"/>
          <w:sz w:val="28"/>
          <w:szCs w:val="28"/>
          <w:lang w:val="pt-BR"/>
        </w:rPr>
        <w:tab/>
      </w:r>
      <w:r w:rsidR="00AC30F3">
        <w:rPr>
          <w:color w:val="1F3864" w:themeColor="accent5" w:themeShade="80"/>
          <w:sz w:val="28"/>
          <w:szCs w:val="28"/>
          <w:lang w:val="pt-BR"/>
        </w:rPr>
        <w:t xml:space="preserve">- </w:t>
      </w:r>
      <w:r w:rsidRPr="00070FD5">
        <w:rPr>
          <w:color w:val="1F3864" w:themeColor="accent5" w:themeShade="80"/>
          <w:sz w:val="28"/>
          <w:szCs w:val="28"/>
          <w:lang w:val="pt-BR"/>
        </w:rPr>
        <w:t xml:space="preserve">O empréstimo domiciliar obedecerá aos seguintes critérios: </w:t>
      </w:r>
    </w:p>
    <w:p w14:paraId="4BF2EEA7" w14:textId="77777777" w:rsidR="00070FD5" w:rsidRPr="00070FD5" w:rsidRDefault="00070FD5" w:rsidP="00A53AAC">
      <w:pPr>
        <w:rPr>
          <w:color w:val="1F3864" w:themeColor="accent5" w:themeShade="80"/>
          <w:sz w:val="16"/>
          <w:szCs w:val="16"/>
          <w:lang w:val="pt-BR"/>
        </w:rPr>
      </w:pPr>
    </w:p>
    <w:p w14:paraId="66B34362" w14:textId="046AD3AC" w:rsidR="00A53AAC" w:rsidRPr="00A53AAC" w:rsidRDefault="00A53AAC" w:rsidP="00A53AAC">
      <w:pPr>
        <w:rPr>
          <w:color w:val="1F3864" w:themeColor="accent5" w:themeShade="80"/>
          <w:sz w:val="28"/>
          <w:szCs w:val="28"/>
          <w:lang w:val="pt-BR"/>
        </w:rPr>
      </w:pPr>
      <w:r w:rsidRPr="00A53AAC">
        <w:rPr>
          <w:color w:val="1F3864" w:themeColor="accent5" w:themeShade="80"/>
          <w:sz w:val="28"/>
          <w:szCs w:val="28"/>
          <w:lang w:val="pt-BR"/>
        </w:rPr>
        <w:t xml:space="preserve">       •</w:t>
      </w:r>
      <w:r w:rsidRPr="00A53AAC">
        <w:rPr>
          <w:color w:val="1F3864" w:themeColor="accent5" w:themeShade="80"/>
          <w:sz w:val="28"/>
          <w:szCs w:val="28"/>
          <w:lang w:val="pt-BR"/>
        </w:rPr>
        <w:tab/>
        <w:t>A cota de empréstimo é de três obras durante sete dias;</w:t>
      </w:r>
    </w:p>
    <w:p w14:paraId="065C0DEA" w14:textId="77777777" w:rsidR="00A53AAC" w:rsidRDefault="00A53AAC" w:rsidP="00A53AAC">
      <w:pPr>
        <w:rPr>
          <w:color w:val="1F3864" w:themeColor="accent5" w:themeShade="80"/>
          <w:sz w:val="28"/>
          <w:szCs w:val="28"/>
          <w:lang w:val="pt-BR"/>
        </w:rPr>
      </w:pPr>
      <w:r w:rsidRPr="00A53AAC">
        <w:rPr>
          <w:color w:val="1F3864" w:themeColor="accent5" w:themeShade="80"/>
          <w:sz w:val="28"/>
          <w:szCs w:val="28"/>
          <w:lang w:val="pt-BR"/>
        </w:rPr>
        <w:t xml:space="preserve">       •</w:t>
      </w:r>
      <w:r w:rsidRPr="00A53AAC">
        <w:rPr>
          <w:color w:val="1F3864" w:themeColor="accent5" w:themeShade="80"/>
          <w:sz w:val="28"/>
          <w:szCs w:val="28"/>
          <w:lang w:val="pt-BR"/>
        </w:rPr>
        <w:tab/>
        <w:t xml:space="preserve">A renovação poderá ser efetuada diretamente na Biblioteca, por e-mail </w:t>
      </w:r>
      <w:r>
        <w:rPr>
          <w:color w:val="1F3864" w:themeColor="accent5" w:themeShade="80"/>
          <w:sz w:val="28"/>
          <w:szCs w:val="28"/>
          <w:lang w:val="pt-BR"/>
        </w:rPr>
        <w:t xml:space="preserve">     </w:t>
      </w:r>
    </w:p>
    <w:p w14:paraId="062D03E3" w14:textId="40E1EAB3" w:rsidR="00A53AAC" w:rsidRPr="00A53AAC" w:rsidRDefault="00A53AAC" w:rsidP="00A53AAC">
      <w:pPr>
        <w:rPr>
          <w:color w:val="1F3864" w:themeColor="accent5" w:themeShade="80"/>
          <w:sz w:val="28"/>
          <w:szCs w:val="28"/>
          <w:lang w:val="pt-BR"/>
        </w:rPr>
      </w:pPr>
      <w:r>
        <w:rPr>
          <w:color w:val="1F3864" w:themeColor="accent5" w:themeShade="80"/>
          <w:sz w:val="28"/>
          <w:szCs w:val="28"/>
          <w:lang w:val="pt-BR"/>
        </w:rPr>
        <w:t xml:space="preserve">           </w:t>
      </w:r>
      <w:r w:rsidRPr="00A53AAC">
        <w:rPr>
          <w:color w:val="1F3864" w:themeColor="accent5" w:themeShade="80"/>
          <w:sz w:val="28"/>
          <w:szCs w:val="28"/>
          <w:lang w:val="pt-BR"/>
        </w:rPr>
        <w:t>ou WhatsApp;</w:t>
      </w:r>
    </w:p>
    <w:p w14:paraId="2C0D6500" w14:textId="77777777" w:rsidR="00C55E59" w:rsidRDefault="00A53AAC" w:rsidP="00A53AAC">
      <w:pPr>
        <w:rPr>
          <w:color w:val="1F3864" w:themeColor="accent5" w:themeShade="80"/>
          <w:sz w:val="28"/>
          <w:szCs w:val="28"/>
          <w:lang w:val="pt-BR"/>
        </w:rPr>
      </w:pPr>
      <w:r>
        <w:rPr>
          <w:color w:val="1F3864" w:themeColor="accent5" w:themeShade="80"/>
          <w:sz w:val="28"/>
          <w:szCs w:val="28"/>
          <w:lang w:val="pt-BR"/>
        </w:rPr>
        <w:t xml:space="preserve">       </w:t>
      </w:r>
      <w:r w:rsidRPr="00A53AAC">
        <w:rPr>
          <w:color w:val="1F3864" w:themeColor="accent5" w:themeShade="80"/>
          <w:sz w:val="28"/>
          <w:szCs w:val="28"/>
          <w:lang w:val="pt-BR"/>
        </w:rPr>
        <w:t>•</w:t>
      </w:r>
      <w:r w:rsidRPr="00A53AAC">
        <w:rPr>
          <w:color w:val="1F3864" w:themeColor="accent5" w:themeShade="80"/>
          <w:sz w:val="28"/>
          <w:szCs w:val="28"/>
          <w:lang w:val="pt-BR"/>
        </w:rPr>
        <w:tab/>
        <w:t xml:space="preserve">É de inteira responsabilidade do usuário controlar as datas de devolução </w:t>
      </w:r>
      <w:r w:rsidR="00C55E59">
        <w:rPr>
          <w:color w:val="1F3864" w:themeColor="accent5" w:themeShade="80"/>
          <w:sz w:val="28"/>
          <w:szCs w:val="28"/>
          <w:lang w:val="pt-BR"/>
        </w:rPr>
        <w:t xml:space="preserve"> </w:t>
      </w:r>
    </w:p>
    <w:p w14:paraId="07FAC38E" w14:textId="41B1868A" w:rsidR="00A53AAC" w:rsidRPr="00A53AAC" w:rsidRDefault="00C55E59" w:rsidP="00A53AAC">
      <w:pPr>
        <w:rPr>
          <w:color w:val="1F3864" w:themeColor="accent5" w:themeShade="80"/>
          <w:sz w:val="28"/>
          <w:szCs w:val="28"/>
          <w:lang w:val="pt-BR"/>
        </w:rPr>
      </w:pPr>
      <w:r>
        <w:rPr>
          <w:color w:val="1F3864" w:themeColor="accent5" w:themeShade="80"/>
          <w:sz w:val="28"/>
          <w:szCs w:val="28"/>
          <w:lang w:val="pt-BR"/>
        </w:rPr>
        <w:t xml:space="preserve">           </w:t>
      </w:r>
      <w:r w:rsidR="00A53AAC" w:rsidRPr="00A53AAC">
        <w:rPr>
          <w:color w:val="1F3864" w:themeColor="accent5" w:themeShade="80"/>
          <w:sz w:val="28"/>
          <w:szCs w:val="28"/>
          <w:lang w:val="pt-BR"/>
        </w:rPr>
        <w:t>informada no momento da renovação;</w:t>
      </w:r>
    </w:p>
    <w:p w14:paraId="3A2CD8E1" w14:textId="621ECE1F" w:rsidR="00A53AAC" w:rsidRPr="00A53AAC" w:rsidRDefault="00C55E59" w:rsidP="00A53AAC">
      <w:pPr>
        <w:rPr>
          <w:color w:val="1F3864" w:themeColor="accent5" w:themeShade="80"/>
          <w:sz w:val="28"/>
          <w:szCs w:val="28"/>
          <w:lang w:val="pt-BR"/>
        </w:rPr>
      </w:pPr>
      <w:r>
        <w:rPr>
          <w:color w:val="1F3864" w:themeColor="accent5" w:themeShade="80"/>
          <w:sz w:val="28"/>
          <w:szCs w:val="28"/>
          <w:lang w:val="pt-BR"/>
        </w:rPr>
        <w:t xml:space="preserve">       </w:t>
      </w:r>
      <w:r w:rsidR="00A53AAC" w:rsidRPr="00A53AAC">
        <w:rPr>
          <w:color w:val="1F3864" w:themeColor="accent5" w:themeShade="80"/>
          <w:sz w:val="28"/>
          <w:szCs w:val="28"/>
          <w:lang w:val="pt-BR"/>
        </w:rPr>
        <w:t>•</w:t>
      </w:r>
      <w:r w:rsidR="00A53AAC" w:rsidRPr="00A53AAC">
        <w:rPr>
          <w:color w:val="1F3864" w:themeColor="accent5" w:themeShade="80"/>
          <w:sz w:val="28"/>
          <w:szCs w:val="28"/>
          <w:lang w:val="pt-BR"/>
        </w:rPr>
        <w:tab/>
        <w:t>A renovação somente será efetuada para títulos sem pedido de reserva;</w:t>
      </w:r>
    </w:p>
    <w:p w14:paraId="7E85E0FC" w14:textId="77777777" w:rsidR="00C55E59" w:rsidRDefault="00C55E59" w:rsidP="00A53AAC">
      <w:pPr>
        <w:rPr>
          <w:color w:val="1F3864" w:themeColor="accent5" w:themeShade="80"/>
          <w:sz w:val="28"/>
          <w:szCs w:val="28"/>
          <w:lang w:val="pt-BR"/>
        </w:rPr>
      </w:pPr>
      <w:r>
        <w:rPr>
          <w:color w:val="1F3864" w:themeColor="accent5" w:themeShade="80"/>
          <w:sz w:val="28"/>
          <w:szCs w:val="28"/>
          <w:lang w:val="pt-BR"/>
        </w:rPr>
        <w:t xml:space="preserve">       </w:t>
      </w:r>
      <w:r w:rsidR="00A53AAC" w:rsidRPr="00A53AAC">
        <w:rPr>
          <w:color w:val="1F3864" w:themeColor="accent5" w:themeShade="80"/>
          <w:sz w:val="28"/>
          <w:szCs w:val="28"/>
          <w:lang w:val="pt-BR"/>
        </w:rPr>
        <w:t>•</w:t>
      </w:r>
      <w:r w:rsidR="00A53AAC" w:rsidRPr="00A53AAC">
        <w:rPr>
          <w:color w:val="1F3864" w:themeColor="accent5" w:themeShade="80"/>
          <w:sz w:val="28"/>
          <w:szCs w:val="28"/>
          <w:lang w:val="pt-BR"/>
        </w:rPr>
        <w:tab/>
        <w:t xml:space="preserve">Poderão efetuar renovações apenas os usuários sem débito ou atraso na </w:t>
      </w:r>
    </w:p>
    <w:p w14:paraId="658915B7" w14:textId="523CED99" w:rsidR="00A53AAC" w:rsidRPr="00A53AAC" w:rsidRDefault="00C55E59" w:rsidP="00A53AAC">
      <w:pPr>
        <w:rPr>
          <w:color w:val="1F3864" w:themeColor="accent5" w:themeShade="80"/>
          <w:sz w:val="28"/>
          <w:szCs w:val="28"/>
          <w:lang w:val="pt-BR"/>
        </w:rPr>
      </w:pPr>
      <w:r>
        <w:rPr>
          <w:color w:val="1F3864" w:themeColor="accent5" w:themeShade="80"/>
          <w:sz w:val="28"/>
          <w:szCs w:val="28"/>
          <w:lang w:val="pt-BR"/>
        </w:rPr>
        <w:t xml:space="preserve">           </w:t>
      </w:r>
      <w:r w:rsidR="00A53AAC" w:rsidRPr="00A53AAC">
        <w:rPr>
          <w:color w:val="1F3864" w:themeColor="accent5" w:themeShade="80"/>
          <w:sz w:val="28"/>
          <w:szCs w:val="28"/>
          <w:lang w:val="pt-BR"/>
        </w:rPr>
        <w:t xml:space="preserve">Biblioteca; </w:t>
      </w:r>
    </w:p>
    <w:p w14:paraId="2B39F9B4" w14:textId="77777777" w:rsidR="00C55E59" w:rsidRDefault="00C55E59" w:rsidP="00A53AAC">
      <w:pPr>
        <w:rPr>
          <w:color w:val="1F3864" w:themeColor="accent5" w:themeShade="80"/>
          <w:sz w:val="28"/>
          <w:szCs w:val="28"/>
          <w:lang w:val="pt-BR"/>
        </w:rPr>
      </w:pPr>
      <w:r>
        <w:rPr>
          <w:color w:val="1F3864" w:themeColor="accent5" w:themeShade="80"/>
          <w:sz w:val="28"/>
          <w:szCs w:val="28"/>
          <w:lang w:val="pt-BR"/>
        </w:rPr>
        <w:t xml:space="preserve">       </w:t>
      </w:r>
      <w:r w:rsidR="00A53AAC" w:rsidRPr="00A53AAC">
        <w:rPr>
          <w:color w:val="1F3864" w:themeColor="accent5" w:themeShade="80"/>
          <w:sz w:val="28"/>
          <w:szCs w:val="28"/>
          <w:lang w:val="pt-BR"/>
        </w:rPr>
        <w:t>•</w:t>
      </w:r>
      <w:r w:rsidR="00A53AAC" w:rsidRPr="00A53AAC">
        <w:rPr>
          <w:color w:val="1F3864" w:themeColor="accent5" w:themeShade="80"/>
          <w:sz w:val="28"/>
          <w:szCs w:val="28"/>
          <w:lang w:val="pt-BR"/>
        </w:rPr>
        <w:tab/>
        <w:t xml:space="preserve">A reincidência no atraso gera suspensão do direito de empréstimo até a </w:t>
      </w:r>
    </w:p>
    <w:p w14:paraId="5712EF7C" w14:textId="5D5C63F2" w:rsidR="00A53AAC" w:rsidRPr="00A53AAC" w:rsidRDefault="00C55E59" w:rsidP="00A53AAC">
      <w:pPr>
        <w:rPr>
          <w:color w:val="1F3864" w:themeColor="accent5" w:themeShade="80"/>
          <w:sz w:val="28"/>
          <w:szCs w:val="28"/>
          <w:lang w:val="pt-BR"/>
        </w:rPr>
      </w:pPr>
      <w:r>
        <w:rPr>
          <w:color w:val="1F3864" w:themeColor="accent5" w:themeShade="80"/>
          <w:sz w:val="28"/>
          <w:szCs w:val="28"/>
          <w:lang w:val="pt-BR"/>
        </w:rPr>
        <w:t xml:space="preserve">           </w:t>
      </w:r>
      <w:r w:rsidR="00A53AAC" w:rsidRPr="00A53AAC">
        <w:rPr>
          <w:color w:val="1F3864" w:themeColor="accent5" w:themeShade="80"/>
          <w:sz w:val="28"/>
          <w:szCs w:val="28"/>
          <w:lang w:val="pt-BR"/>
        </w:rPr>
        <w:t>regularização das pendências.</w:t>
      </w:r>
    </w:p>
    <w:p w14:paraId="154CD760" w14:textId="77777777" w:rsidR="00C55E59" w:rsidRPr="00C55E59" w:rsidRDefault="00C55E59" w:rsidP="00A53AAC">
      <w:pPr>
        <w:rPr>
          <w:color w:val="1F3864" w:themeColor="accent5" w:themeShade="80"/>
          <w:sz w:val="16"/>
          <w:szCs w:val="16"/>
          <w:lang w:val="pt-BR"/>
        </w:rPr>
      </w:pPr>
    </w:p>
    <w:p w14:paraId="5761AE90" w14:textId="4DCE732E" w:rsidR="00C55E59" w:rsidRDefault="00A53AAC" w:rsidP="00A53AAC">
      <w:pPr>
        <w:rPr>
          <w:color w:val="1F3864" w:themeColor="accent5" w:themeShade="80"/>
          <w:sz w:val="28"/>
          <w:szCs w:val="28"/>
          <w:lang w:val="pt-BR"/>
        </w:rPr>
      </w:pPr>
      <w:r w:rsidRPr="00A53AAC">
        <w:rPr>
          <w:color w:val="1F3864" w:themeColor="accent5" w:themeShade="80"/>
          <w:sz w:val="28"/>
          <w:szCs w:val="28"/>
          <w:lang w:val="pt-BR"/>
        </w:rPr>
        <w:t>Art. 7</w:t>
      </w:r>
      <w:r w:rsidR="00497EF9">
        <w:rPr>
          <w:color w:val="1F3864" w:themeColor="accent5" w:themeShade="80"/>
          <w:sz w:val="28"/>
          <w:szCs w:val="28"/>
          <w:lang w:val="pt-BR"/>
        </w:rPr>
        <w:t xml:space="preserve"> - </w:t>
      </w:r>
      <w:r w:rsidRPr="00A53AAC">
        <w:rPr>
          <w:color w:val="1F3864" w:themeColor="accent5" w:themeShade="80"/>
          <w:sz w:val="28"/>
          <w:szCs w:val="28"/>
          <w:lang w:val="pt-BR"/>
        </w:rPr>
        <w:t xml:space="preserve">Em caso de extravio ou perda de material, o usuário deve comunicar à </w:t>
      </w:r>
    </w:p>
    <w:p w14:paraId="1CAF90FA" w14:textId="77777777" w:rsidR="00C55E59" w:rsidRDefault="00C55E59" w:rsidP="00A53AAC">
      <w:pPr>
        <w:rPr>
          <w:color w:val="1F3864" w:themeColor="accent5" w:themeShade="80"/>
          <w:sz w:val="28"/>
          <w:szCs w:val="28"/>
          <w:lang w:val="pt-BR"/>
        </w:rPr>
      </w:pPr>
      <w:r>
        <w:rPr>
          <w:color w:val="1F3864" w:themeColor="accent5" w:themeShade="80"/>
          <w:sz w:val="28"/>
          <w:szCs w:val="28"/>
          <w:lang w:val="pt-BR"/>
        </w:rPr>
        <w:t xml:space="preserve">            </w:t>
      </w:r>
      <w:r w:rsidR="00A53AAC" w:rsidRPr="00A53AAC">
        <w:rPr>
          <w:color w:val="1F3864" w:themeColor="accent5" w:themeShade="80"/>
          <w:sz w:val="28"/>
          <w:szCs w:val="28"/>
          <w:lang w:val="pt-BR"/>
        </w:rPr>
        <w:t xml:space="preserve">Biblioteca e providenciar a reposição de material idêntico ou negociar os </w:t>
      </w:r>
    </w:p>
    <w:p w14:paraId="0C7A585E" w14:textId="04B20B58" w:rsidR="00A53AAC" w:rsidRDefault="00C55E59" w:rsidP="00A53AAC">
      <w:pPr>
        <w:rPr>
          <w:color w:val="1F3864" w:themeColor="accent5" w:themeShade="80"/>
          <w:sz w:val="28"/>
          <w:szCs w:val="28"/>
          <w:lang w:val="pt-BR"/>
        </w:rPr>
      </w:pPr>
      <w:r>
        <w:rPr>
          <w:color w:val="1F3864" w:themeColor="accent5" w:themeShade="80"/>
          <w:sz w:val="28"/>
          <w:szCs w:val="28"/>
          <w:lang w:val="pt-BR"/>
        </w:rPr>
        <w:t xml:space="preserve">            </w:t>
      </w:r>
      <w:r w:rsidR="00A53AAC" w:rsidRPr="00A53AAC">
        <w:rPr>
          <w:color w:val="1F3864" w:themeColor="accent5" w:themeShade="80"/>
          <w:sz w:val="28"/>
          <w:szCs w:val="28"/>
          <w:lang w:val="pt-BR"/>
        </w:rPr>
        <w:t>valores correspondentes para nova aquisição.</w:t>
      </w:r>
    </w:p>
    <w:p w14:paraId="209452EF" w14:textId="77777777" w:rsidR="00C55E59" w:rsidRPr="00C55E59" w:rsidRDefault="00C55E59" w:rsidP="00A53AAC">
      <w:pPr>
        <w:rPr>
          <w:color w:val="1F3864" w:themeColor="accent5" w:themeShade="80"/>
          <w:sz w:val="16"/>
          <w:szCs w:val="16"/>
          <w:lang w:val="pt-BR"/>
        </w:rPr>
      </w:pPr>
    </w:p>
    <w:p w14:paraId="76FA7BD8" w14:textId="3D8DAB41" w:rsidR="00C55E59" w:rsidRDefault="00A53AAC" w:rsidP="00A53AAC">
      <w:pPr>
        <w:rPr>
          <w:color w:val="1F3864" w:themeColor="accent5" w:themeShade="80"/>
          <w:sz w:val="28"/>
          <w:szCs w:val="28"/>
          <w:lang w:val="pt-BR"/>
        </w:rPr>
      </w:pPr>
      <w:r w:rsidRPr="00A53AAC">
        <w:rPr>
          <w:color w:val="1F3864" w:themeColor="accent5" w:themeShade="80"/>
          <w:sz w:val="28"/>
          <w:szCs w:val="28"/>
          <w:lang w:val="pt-BR"/>
        </w:rPr>
        <w:lastRenderedPageBreak/>
        <w:t>Art. 8</w:t>
      </w:r>
      <w:r w:rsidR="00AC30F3">
        <w:rPr>
          <w:color w:val="1F3864" w:themeColor="accent5" w:themeShade="80"/>
          <w:sz w:val="28"/>
          <w:szCs w:val="28"/>
          <w:lang w:val="pt-BR"/>
        </w:rPr>
        <w:t xml:space="preserve"> - </w:t>
      </w:r>
      <w:r w:rsidRPr="00A53AAC">
        <w:rPr>
          <w:color w:val="1F3864" w:themeColor="accent5" w:themeShade="80"/>
          <w:sz w:val="28"/>
          <w:szCs w:val="28"/>
          <w:lang w:val="pt-BR"/>
        </w:rPr>
        <w:t xml:space="preserve">O ambiente da Biblioteca requer silêncio, devendo o usuário zelar para que </w:t>
      </w:r>
    </w:p>
    <w:p w14:paraId="0C6C6EDE" w14:textId="77777777" w:rsidR="00C55E59" w:rsidRDefault="00C55E59" w:rsidP="00A53AAC">
      <w:pPr>
        <w:rPr>
          <w:color w:val="1F3864" w:themeColor="accent5" w:themeShade="80"/>
          <w:sz w:val="28"/>
          <w:szCs w:val="28"/>
          <w:lang w:val="pt-BR"/>
        </w:rPr>
      </w:pPr>
      <w:r>
        <w:rPr>
          <w:color w:val="1F3864" w:themeColor="accent5" w:themeShade="80"/>
          <w:sz w:val="28"/>
          <w:szCs w:val="28"/>
          <w:lang w:val="pt-BR"/>
        </w:rPr>
        <w:t xml:space="preserve">            </w:t>
      </w:r>
      <w:r w:rsidR="00A53AAC" w:rsidRPr="00A53AAC">
        <w:rPr>
          <w:color w:val="1F3864" w:themeColor="accent5" w:themeShade="80"/>
          <w:sz w:val="28"/>
          <w:szCs w:val="28"/>
          <w:lang w:val="pt-BR"/>
        </w:rPr>
        <w:t xml:space="preserve">todos possam aproveitar ao máximo o tempo destinado à leitura, estudo e </w:t>
      </w:r>
    </w:p>
    <w:p w14:paraId="4C9CCC57" w14:textId="05E91D82" w:rsidR="00A53AAC" w:rsidRDefault="00C55E59" w:rsidP="00A53AAC">
      <w:pPr>
        <w:rPr>
          <w:color w:val="1F3864" w:themeColor="accent5" w:themeShade="80"/>
          <w:sz w:val="28"/>
          <w:szCs w:val="28"/>
          <w:lang w:val="pt-BR"/>
        </w:rPr>
      </w:pPr>
      <w:r>
        <w:rPr>
          <w:color w:val="1F3864" w:themeColor="accent5" w:themeShade="80"/>
          <w:sz w:val="28"/>
          <w:szCs w:val="28"/>
          <w:lang w:val="pt-BR"/>
        </w:rPr>
        <w:t xml:space="preserve">            </w:t>
      </w:r>
      <w:r w:rsidR="00A53AAC" w:rsidRPr="00A53AAC">
        <w:rPr>
          <w:color w:val="1F3864" w:themeColor="accent5" w:themeShade="80"/>
          <w:sz w:val="28"/>
          <w:szCs w:val="28"/>
          <w:lang w:val="pt-BR"/>
        </w:rPr>
        <w:t>pesquisa.</w:t>
      </w:r>
    </w:p>
    <w:p w14:paraId="1D934C46" w14:textId="77777777" w:rsidR="00C55E59" w:rsidRPr="00C55E59" w:rsidRDefault="00C55E59" w:rsidP="00A53AAC">
      <w:pPr>
        <w:rPr>
          <w:color w:val="1F3864" w:themeColor="accent5" w:themeShade="80"/>
          <w:sz w:val="16"/>
          <w:szCs w:val="16"/>
          <w:lang w:val="pt-BR"/>
        </w:rPr>
      </w:pPr>
    </w:p>
    <w:p w14:paraId="10536863" w14:textId="26CC1A94" w:rsidR="00C55E59" w:rsidRDefault="00A53AAC" w:rsidP="00A53AAC">
      <w:pPr>
        <w:rPr>
          <w:color w:val="1F3864" w:themeColor="accent5" w:themeShade="80"/>
          <w:sz w:val="28"/>
          <w:szCs w:val="28"/>
          <w:lang w:val="pt-BR"/>
        </w:rPr>
      </w:pPr>
      <w:r w:rsidRPr="00A53AAC">
        <w:rPr>
          <w:color w:val="1F3864" w:themeColor="accent5" w:themeShade="80"/>
          <w:sz w:val="28"/>
          <w:szCs w:val="28"/>
          <w:lang w:val="pt-BR"/>
        </w:rPr>
        <w:t>Art. 9</w:t>
      </w:r>
      <w:r w:rsidRPr="00A53AAC">
        <w:rPr>
          <w:color w:val="1F3864" w:themeColor="accent5" w:themeShade="80"/>
          <w:sz w:val="28"/>
          <w:szCs w:val="28"/>
          <w:lang w:val="pt-BR"/>
        </w:rPr>
        <w:tab/>
      </w:r>
      <w:r w:rsidR="001265EF">
        <w:rPr>
          <w:color w:val="1F3864" w:themeColor="accent5" w:themeShade="80"/>
          <w:sz w:val="28"/>
          <w:szCs w:val="28"/>
          <w:lang w:val="pt-BR"/>
        </w:rPr>
        <w:t xml:space="preserve">- </w:t>
      </w:r>
      <w:r w:rsidR="001265EF" w:rsidRPr="00A53AAC">
        <w:rPr>
          <w:color w:val="1F3864" w:themeColor="accent5" w:themeShade="80"/>
          <w:sz w:val="28"/>
          <w:szCs w:val="28"/>
          <w:lang w:val="pt-BR"/>
        </w:rPr>
        <w:t>Os</w:t>
      </w:r>
      <w:r w:rsidRPr="00A53AAC">
        <w:rPr>
          <w:color w:val="1F3864" w:themeColor="accent5" w:themeShade="80"/>
          <w:sz w:val="28"/>
          <w:szCs w:val="28"/>
          <w:lang w:val="pt-BR"/>
        </w:rPr>
        <w:t xml:space="preserve"> usuários devem deixar todos os seus pertences no guarda-volumes </w:t>
      </w:r>
    </w:p>
    <w:p w14:paraId="3657F64E" w14:textId="698FFB25" w:rsidR="00A53AAC" w:rsidRDefault="00C55E59" w:rsidP="00A53AAC">
      <w:pPr>
        <w:rPr>
          <w:color w:val="1F3864" w:themeColor="accent5" w:themeShade="80"/>
          <w:sz w:val="28"/>
          <w:szCs w:val="28"/>
          <w:lang w:val="pt-BR"/>
        </w:rPr>
      </w:pPr>
      <w:r>
        <w:rPr>
          <w:color w:val="1F3864" w:themeColor="accent5" w:themeShade="80"/>
          <w:sz w:val="28"/>
          <w:szCs w:val="28"/>
          <w:lang w:val="pt-BR"/>
        </w:rPr>
        <w:t xml:space="preserve">          </w:t>
      </w:r>
      <w:r w:rsidR="00A53AAC" w:rsidRPr="00A53AAC">
        <w:rPr>
          <w:color w:val="1F3864" w:themeColor="accent5" w:themeShade="80"/>
          <w:sz w:val="28"/>
          <w:szCs w:val="28"/>
          <w:lang w:val="pt-BR"/>
        </w:rPr>
        <w:t>enquanto estiverem nas dependências da Biblioteca.</w:t>
      </w:r>
    </w:p>
    <w:p w14:paraId="6073998A" w14:textId="77777777" w:rsidR="00C55E59" w:rsidRPr="00C55E59" w:rsidRDefault="00C55E59" w:rsidP="00A53AAC">
      <w:pPr>
        <w:rPr>
          <w:color w:val="1F3864" w:themeColor="accent5" w:themeShade="80"/>
          <w:sz w:val="16"/>
          <w:szCs w:val="16"/>
          <w:lang w:val="pt-BR"/>
        </w:rPr>
      </w:pPr>
    </w:p>
    <w:p w14:paraId="2C37F2B5" w14:textId="7AAD9AC6" w:rsidR="00C55E59" w:rsidRDefault="00A53AAC" w:rsidP="00A53AAC">
      <w:pPr>
        <w:rPr>
          <w:color w:val="1F3864" w:themeColor="accent5" w:themeShade="80"/>
          <w:sz w:val="28"/>
          <w:szCs w:val="28"/>
          <w:lang w:val="pt-BR"/>
        </w:rPr>
      </w:pPr>
      <w:r w:rsidRPr="00A53AAC">
        <w:rPr>
          <w:color w:val="1F3864" w:themeColor="accent5" w:themeShade="80"/>
          <w:sz w:val="28"/>
          <w:szCs w:val="28"/>
          <w:lang w:val="pt-BR"/>
        </w:rPr>
        <w:t>Art. 10</w:t>
      </w:r>
      <w:r w:rsidR="001265EF">
        <w:rPr>
          <w:color w:val="1F3864" w:themeColor="accent5" w:themeShade="80"/>
          <w:sz w:val="28"/>
          <w:szCs w:val="28"/>
          <w:lang w:val="pt-BR"/>
        </w:rPr>
        <w:t xml:space="preserve"> - </w:t>
      </w:r>
      <w:r w:rsidRPr="00A53AAC">
        <w:rPr>
          <w:color w:val="1F3864" w:themeColor="accent5" w:themeShade="80"/>
          <w:sz w:val="28"/>
          <w:szCs w:val="28"/>
          <w:lang w:val="pt-BR"/>
        </w:rPr>
        <w:t xml:space="preserve">Não é permitido o uso de telefones celulares na sala de estudo da Biblioteca, </w:t>
      </w:r>
    </w:p>
    <w:p w14:paraId="6790D9DD" w14:textId="5119E5C1" w:rsidR="00A53AAC" w:rsidRDefault="00C55E59" w:rsidP="00A53AAC">
      <w:pPr>
        <w:rPr>
          <w:color w:val="1F3864" w:themeColor="accent5" w:themeShade="80"/>
          <w:sz w:val="28"/>
          <w:szCs w:val="28"/>
          <w:lang w:val="pt-BR"/>
        </w:rPr>
      </w:pPr>
      <w:r>
        <w:rPr>
          <w:color w:val="1F3864" w:themeColor="accent5" w:themeShade="80"/>
          <w:sz w:val="28"/>
          <w:szCs w:val="28"/>
          <w:lang w:val="pt-BR"/>
        </w:rPr>
        <w:t xml:space="preserve">           </w:t>
      </w:r>
      <w:r w:rsidR="00A53AAC" w:rsidRPr="00A53AAC">
        <w:rPr>
          <w:color w:val="1F3864" w:themeColor="accent5" w:themeShade="80"/>
          <w:sz w:val="28"/>
          <w:szCs w:val="28"/>
          <w:lang w:val="pt-BR"/>
        </w:rPr>
        <w:t>onde os aparelhos deverão permanecer no modo silencioso.</w:t>
      </w:r>
    </w:p>
    <w:p w14:paraId="45C74F5A" w14:textId="77777777" w:rsidR="00C55E59" w:rsidRPr="00C55E59" w:rsidRDefault="00C55E59" w:rsidP="00A53AAC">
      <w:pPr>
        <w:rPr>
          <w:color w:val="1F3864" w:themeColor="accent5" w:themeShade="80"/>
          <w:sz w:val="16"/>
          <w:szCs w:val="16"/>
          <w:lang w:val="pt-BR"/>
        </w:rPr>
      </w:pPr>
    </w:p>
    <w:p w14:paraId="24A2C055" w14:textId="7FB32900" w:rsidR="00C55E59" w:rsidRDefault="00A53AAC" w:rsidP="00A53AAC">
      <w:pPr>
        <w:rPr>
          <w:color w:val="1F3864" w:themeColor="accent5" w:themeShade="80"/>
          <w:sz w:val="28"/>
          <w:szCs w:val="28"/>
          <w:lang w:val="pt-BR"/>
        </w:rPr>
      </w:pPr>
      <w:r w:rsidRPr="00A53AAC">
        <w:rPr>
          <w:color w:val="1F3864" w:themeColor="accent5" w:themeShade="80"/>
          <w:sz w:val="28"/>
          <w:szCs w:val="28"/>
          <w:lang w:val="pt-BR"/>
        </w:rPr>
        <w:t>Art. 11</w:t>
      </w:r>
      <w:r w:rsidR="001265EF">
        <w:rPr>
          <w:color w:val="1F3864" w:themeColor="accent5" w:themeShade="80"/>
          <w:sz w:val="28"/>
          <w:szCs w:val="28"/>
          <w:lang w:val="pt-BR"/>
        </w:rPr>
        <w:t xml:space="preserve"> - </w:t>
      </w:r>
      <w:r w:rsidRPr="00A53AAC">
        <w:rPr>
          <w:color w:val="1F3864" w:themeColor="accent5" w:themeShade="80"/>
          <w:sz w:val="28"/>
          <w:szCs w:val="28"/>
          <w:lang w:val="pt-BR"/>
        </w:rPr>
        <w:t xml:space="preserve">É expressamente proibido fumar nas dependências do Centro de Estudos </w:t>
      </w:r>
    </w:p>
    <w:p w14:paraId="3B02D0B9" w14:textId="529BECF9" w:rsidR="00A53AAC" w:rsidRDefault="00C55E59" w:rsidP="00A53AAC">
      <w:pPr>
        <w:rPr>
          <w:color w:val="1F3864" w:themeColor="accent5" w:themeShade="80"/>
          <w:sz w:val="28"/>
          <w:szCs w:val="28"/>
          <w:lang w:val="pt-BR"/>
        </w:rPr>
      </w:pPr>
      <w:r>
        <w:rPr>
          <w:color w:val="1F3864" w:themeColor="accent5" w:themeShade="80"/>
          <w:sz w:val="28"/>
          <w:szCs w:val="28"/>
          <w:lang w:val="pt-BR"/>
        </w:rPr>
        <w:t xml:space="preserve">            </w:t>
      </w:r>
      <w:r w:rsidR="00A53AAC" w:rsidRPr="00A53AAC">
        <w:rPr>
          <w:color w:val="1F3864" w:themeColor="accent5" w:themeShade="80"/>
          <w:sz w:val="28"/>
          <w:szCs w:val="28"/>
          <w:lang w:val="pt-BR"/>
        </w:rPr>
        <w:t xml:space="preserve">Miguel Salles Cavalcanti. </w:t>
      </w:r>
    </w:p>
    <w:p w14:paraId="70E27F51" w14:textId="77777777" w:rsidR="00C55E59" w:rsidRPr="00C55E59" w:rsidRDefault="00C55E59" w:rsidP="00A53AAC">
      <w:pPr>
        <w:rPr>
          <w:color w:val="1F3864" w:themeColor="accent5" w:themeShade="80"/>
          <w:sz w:val="16"/>
          <w:szCs w:val="16"/>
          <w:lang w:val="pt-BR"/>
        </w:rPr>
      </w:pPr>
    </w:p>
    <w:p w14:paraId="0026B5E4" w14:textId="743D2FF6" w:rsidR="00C55E59" w:rsidRDefault="00A53AAC" w:rsidP="00A53AAC">
      <w:pPr>
        <w:rPr>
          <w:color w:val="1F3864" w:themeColor="accent5" w:themeShade="80"/>
          <w:sz w:val="28"/>
          <w:szCs w:val="28"/>
          <w:lang w:val="pt-BR"/>
        </w:rPr>
      </w:pPr>
      <w:r w:rsidRPr="00A53AAC">
        <w:rPr>
          <w:color w:val="1F3864" w:themeColor="accent5" w:themeShade="80"/>
          <w:sz w:val="28"/>
          <w:szCs w:val="28"/>
          <w:lang w:val="pt-BR"/>
        </w:rPr>
        <w:t>Art. 12</w:t>
      </w:r>
      <w:r w:rsidR="001265EF">
        <w:rPr>
          <w:color w:val="1F3864" w:themeColor="accent5" w:themeShade="80"/>
          <w:sz w:val="28"/>
          <w:szCs w:val="28"/>
          <w:lang w:val="pt-BR"/>
        </w:rPr>
        <w:t xml:space="preserve"> - </w:t>
      </w:r>
      <w:r w:rsidRPr="00A53AAC">
        <w:rPr>
          <w:color w:val="1F3864" w:themeColor="accent5" w:themeShade="80"/>
          <w:sz w:val="28"/>
          <w:szCs w:val="28"/>
          <w:lang w:val="pt-BR"/>
        </w:rPr>
        <w:t>Não é permitido conduzir ou consumir bebidas e alimentos em geral no</w:t>
      </w:r>
    </w:p>
    <w:p w14:paraId="5B99FB84" w14:textId="144A4646" w:rsidR="00C55E59" w:rsidRDefault="00C55E59" w:rsidP="00A53AAC">
      <w:pPr>
        <w:rPr>
          <w:color w:val="1F3864" w:themeColor="accent5" w:themeShade="80"/>
          <w:sz w:val="28"/>
          <w:szCs w:val="28"/>
          <w:lang w:val="pt-BR"/>
        </w:rPr>
      </w:pPr>
      <w:r>
        <w:rPr>
          <w:color w:val="1F3864" w:themeColor="accent5" w:themeShade="80"/>
          <w:sz w:val="28"/>
          <w:szCs w:val="28"/>
          <w:lang w:val="pt-BR"/>
        </w:rPr>
        <w:t xml:space="preserve">           </w:t>
      </w:r>
      <w:r w:rsidR="00A53AAC" w:rsidRPr="00A53AAC">
        <w:rPr>
          <w:color w:val="1F3864" w:themeColor="accent5" w:themeShade="80"/>
          <w:sz w:val="28"/>
          <w:szCs w:val="28"/>
          <w:lang w:val="pt-BR"/>
        </w:rPr>
        <w:t xml:space="preserve"> interior da Biblioteca.</w:t>
      </w:r>
    </w:p>
    <w:p w14:paraId="760E1016" w14:textId="416F0830" w:rsidR="00A53AAC" w:rsidRPr="00C55E59" w:rsidRDefault="00A53AAC" w:rsidP="00A53AAC">
      <w:pPr>
        <w:rPr>
          <w:color w:val="1F3864" w:themeColor="accent5" w:themeShade="80"/>
          <w:sz w:val="16"/>
          <w:szCs w:val="16"/>
          <w:lang w:val="pt-BR"/>
        </w:rPr>
      </w:pPr>
      <w:r w:rsidRPr="00A53AAC">
        <w:rPr>
          <w:color w:val="1F3864" w:themeColor="accent5" w:themeShade="80"/>
          <w:sz w:val="28"/>
          <w:szCs w:val="28"/>
          <w:lang w:val="pt-BR"/>
        </w:rPr>
        <w:t xml:space="preserve"> </w:t>
      </w:r>
    </w:p>
    <w:p w14:paraId="6469FD0B" w14:textId="055D5734" w:rsidR="00C55E59" w:rsidRDefault="00A53AAC" w:rsidP="00A53AAC">
      <w:pPr>
        <w:rPr>
          <w:color w:val="1F3864" w:themeColor="accent5" w:themeShade="80"/>
          <w:sz w:val="28"/>
          <w:szCs w:val="28"/>
          <w:lang w:val="pt-BR"/>
        </w:rPr>
      </w:pPr>
      <w:r w:rsidRPr="00A53AAC">
        <w:rPr>
          <w:color w:val="1F3864" w:themeColor="accent5" w:themeShade="80"/>
          <w:sz w:val="28"/>
          <w:szCs w:val="28"/>
          <w:lang w:val="pt-BR"/>
        </w:rPr>
        <w:t>Art. 13</w:t>
      </w:r>
      <w:r w:rsidR="0090270F">
        <w:rPr>
          <w:color w:val="1F3864" w:themeColor="accent5" w:themeShade="80"/>
          <w:sz w:val="28"/>
          <w:szCs w:val="28"/>
          <w:lang w:val="pt-BR"/>
        </w:rPr>
        <w:t xml:space="preserve"> - </w:t>
      </w:r>
      <w:r w:rsidRPr="00A53AAC">
        <w:rPr>
          <w:color w:val="1F3864" w:themeColor="accent5" w:themeShade="80"/>
          <w:sz w:val="28"/>
          <w:szCs w:val="28"/>
          <w:lang w:val="pt-BR"/>
        </w:rPr>
        <w:t xml:space="preserve">Todos os casos omissos neste Regulamento deverão ser resolvidos pela </w:t>
      </w:r>
    </w:p>
    <w:p w14:paraId="148C15C1" w14:textId="7236A505" w:rsidR="00A53AAC" w:rsidRPr="00A53AAC" w:rsidRDefault="00C55E59" w:rsidP="00A53AAC">
      <w:pPr>
        <w:rPr>
          <w:color w:val="1F3864" w:themeColor="accent5" w:themeShade="80"/>
          <w:sz w:val="28"/>
          <w:szCs w:val="28"/>
          <w:lang w:val="pt-BR"/>
        </w:rPr>
      </w:pPr>
      <w:r>
        <w:rPr>
          <w:color w:val="1F3864" w:themeColor="accent5" w:themeShade="80"/>
          <w:sz w:val="28"/>
          <w:szCs w:val="28"/>
          <w:lang w:val="pt-BR"/>
        </w:rPr>
        <w:t xml:space="preserve">            </w:t>
      </w:r>
      <w:r w:rsidR="00A53AAC" w:rsidRPr="00A53AAC">
        <w:rPr>
          <w:color w:val="1F3864" w:themeColor="accent5" w:themeShade="80"/>
          <w:sz w:val="28"/>
          <w:szCs w:val="28"/>
          <w:lang w:val="pt-BR"/>
        </w:rPr>
        <w:t xml:space="preserve">Direção do Centro de Estudos Miguel Salles Cavalcanti. </w:t>
      </w:r>
    </w:p>
    <w:p w14:paraId="5D2B4708" w14:textId="77777777" w:rsidR="00A53AAC" w:rsidRPr="00A53AAC" w:rsidRDefault="00A53AAC" w:rsidP="00A53AAC">
      <w:pPr>
        <w:rPr>
          <w:color w:val="1F3864" w:themeColor="accent5" w:themeShade="80"/>
          <w:sz w:val="28"/>
          <w:szCs w:val="28"/>
          <w:lang w:val="pt-BR"/>
        </w:rPr>
      </w:pPr>
      <w:r w:rsidRPr="00A53AAC">
        <w:rPr>
          <w:color w:val="1F3864" w:themeColor="accent5" w:themeShade="80"/>
          <w:sz w:val="28"/>
          <w:szCs w:val="28"/>
          <w:lang w:val="pt-BR"/>
        </w:rPr>
        <w:t xml:space="preserve"> </w:t>
      </w:r>
    </w:p>
    <w:p w14:paraId="6050E767" w14:textId="77777777" w:rsidR="00A53AAC" w:rsidRPr="00A53AAC" w:rsidRDefault="00A53AAC" w:rsidP="00A53AAC">
      <w:pPr>
        <w:rPr>
          <w:color w:val="1F3864" w:themeColor="accent5" w:themeShade="80"/>
          <w:sz w:val="28"/>
          <w:szCs w:val="28"/>
          <w:lang w:val="pt-BR"/>
        </w:rPr>
      </w:pPr>
    </w:p>
    <w:p w14:paraId="11C4D210" w14:textId="3B0D101D" w:rsidR="00070FD5" w:rsidRDefault="00070FD5" w:rsidP="00A53AAC">
      <w:pPr>
        <w:rPr>
          <w:color w:val="1F3864" w:themeColor="accent5" w:themeShade="80"/>
          <w:sz w:val="32"/>
          <w:szCs w:val="32"/>
          <w:lang w:val="pt-BR"/>
        </w:rPr>
      </w:pPr>
      <w:r>
        <w:rPr>
          <w:color w:val="1F3864" w:themeColor="accent5" w:themeShade="80"/>
          <w:sz w:val="32"/>
          <w:szCs w:val="32"/>
          <w:lang w:val="pt-BR"/>
        </w:rPr>
        <w:t xml:space="preserve">Endereço: </w:t>
      </w:r>
    </w:p>
    <w:p w14:paraId="2D1CC032" w14:textId="07501163" w:rsidR="00070FD5" w:rsidRPr="00F547AC" w:rsidRDefault="00070FD5" w:rsidP="00A53AAC">
      <w:pPr>
        <w:rPr>
          <w:i/>
          <w:iCs/>
          <w:color w:val="1F3864" w:themeColor="accent5" w:themeShade="80"/>
          <w:sz w:val="32"/>
          <w:szCs w:val="32"/>
          <w:lang w:val="pt-BR"/>
        </w:rPr>
      </w:pPr>
      <w:r w:rsidRPr="00F547AC">
        <w:rPr>
          <w:i/>
          <w:iCs/>
          <w:color w:val="1F3864" w:themeColor="accent5" w:themeShade="80"/>
          <w:sz w:val="32"/>
          <w:szCs w:val="32"/>
          <w:lang w:val="pt-BR"/>
        </w:rPr>
        <w:t>Centro de Estudos Miguel Salles Cavalcanti</w:t>
      </w:r>
    </w:p>
    <w:p w14:paraId="6E363DAF" w14:textId="77777777" w:rsidR="00070FD5" w:rsidRPr="00F547AC" w:rsidRDefault="00070FD5" w:rsidP="00070FD5">
      <w:pPr>
        <w:rPr>
          <w:i/>
          <w:iCs/>
          <w:color w:val="1F3864" w:themeColor="accent5" w:themeShade="80"/>
          <w:sz w:val="32"/>
          <w:szCs w:val="32"/>
          <w:lang w:val="pt-BR"/>
        </w:rPr>
      </w:pPr>
      <w:r w:rsidRPr="00F547AC">
        <w:rPr>
          <w:i/>
          <w:iCs/>
          <w:color w:val="1F3864" w:themeColor="accent5" w:themeShade="80"/>
          <w:sz w:val="32"/>
          <w:szCs w:val="32"/>
          <w:lang w:val="pt-BR"/>
        </w:rPr>
        <w:t xml:space="preserve">Serviço de Biblioteca </w:t>
      </w:r>
    </w:p>
    <w:p w14:paraId="12551072" w14:textId="4BE3BCA3" w:rsidR="00070FD5" w:rsidRPr="00F547AC" w:rsidRDefault="00070FD5" w:rsidP="00A53AAC">
      <w:pPr>
        <w:rPr>
          <w:i/>
          <w:iCs/>
          <w:color w:val="1F3864" w:themeColor="accent5" w:themeShade="80"/>
          <w:sz w:val="32"/>
          <w:szCs w:val="32"/>
          <w:lang w:val="pt-BR"/>
        </w:rPr>
      </w:pPr>
      <w:r w:rsidRPr="00F547AC">
        <w:rPr>
          <w:i/>
          <w:iCs/>
          <w:color w:val="1F3864" w:themeColor="accent5" w:themeShade="80"/>
          <w:sz w:val="32"/>
          <w:szCs w:val="32"/>
          <w:lang w:val="pt-BR"/>
        </w:rPr>
        <w:t>Rua Rui Barbosa 152 – Agronômica   Florianópolis - SC</w:t>
      </w:r>
    </w:p>
    <w:p w14:paraId="39EF2C31" w14:textId="45EACCC2" w:rsidR="00070FD5" w:rsidRPr="00F547AC" w:rsidRDefault="00070FD5" w:rsidP="00A53AAC">
      <w:pPr>
        <w:rPr>
          <w:i/>
          <w:iCs/>
          <w:color w:val="1F3864" w:themeColor="accent5" w:themeShade="80"/>
          <w:sz w:val="32"/>
          <w:szCs w:val="32"/>
          <w:lang w:val="pt-BR"/>
        </w:rPr>
      </w:pPr>
      <w:r w:rsidRPr="00F547AC">
        <w:rPr>
          <w:i/>
          <w:iCs/>
          <w:color w:val="1F3864" w:themeColor="accent5" w:themeShade="80"/>
          <w:sz w:val="32"/>
          <w:szCs w:val="32"/>
          <w:lang w:val="pt-BR"/>
        </w:rPr>
        <w:t>CEP.: 88025-301</w:t>
      </w:r>
    </w:p>
    <w:p w14:paraId="68C41080" w14:textId="77777777" w:rsidR="00070FD5" w:rsidRDefault="00070FD5" w:rsidP="00A53AAC">
      <w:pPr>
        <w:rPr>
          <w:color w:val="1F3864" w:themeColor="accent5" w:themeShade="80"/>
          <w:sz w:val="32"/>
          <w:szCs w:val="32"/>
          <w:lang w:val="pt-BR"/>
        </w:rPr>
      </w:pPr>
    </w:p>
    <w:p w14:paraId="65B7BFDC" w14:textId="20EE23DE" w:rsidR="00C55E59" w:rsidRPr="00C55E59" w:rsidRDefault="00A53AAC" w:rsidP="00A53AAC">
      <w:pPr>
        <w:rPr>
          <w:color w:val="1F3864" w:themeColor="accent5" w:themeShade="80"/>
          <w:sz w:val="32"/>
          <w:szCs w:val="32"/>
          <w:lang w:val="pt-BR"/>
        </w:rPr>
      </w:pPr>
      <w:r w:rsidRPr="00C55E59">
        <w:rPr>
          <w:color w:val="1F3864" w:themeColor="accent5" w:themeShade="80"/>
          <w:sz w:val="32"/>
          <w:szCs w:val="32"/>
          <w:lang w:val="pt-BR"/>
        </w:rPr>
        <w:t xml:space="preserve">Contatos: </w:t>
      </w:r>
    </w:p>
    <w:p w14:paraId="2A4E81BC" w14:textId="77777777" w:rsidR="00C55E59" w:rsidRPr="00F547AC" w:rsidRDefault="00C55E59" w:rsidP="00070FD5">
      <w:pPr>
        <w:pStyle w:val="PargrafodaLista"/>
        <w:numPr>
          <w:ilvl w:val="0"/>
          <w:numId w:val="29"/>
        </w:numPr>
        <w:rPr>
          <w:i/>
          <w:iCs/>
          <w:color w:val="1F3864" w:themeColor="accent5" w:themeShade="80"/>
          <w:sz w:val="32"/>
          <w:szCs w:val="32"/>
          <w:lang w:val="pt-BR"/>
        </w:rPr>
      </w:pPr>
      <w:r w:rsidRPr="00F547AC">
        <w:rPr>
          <w:i/>
          <w:iCs/>
          <w:color w:val="1F3864" w:themeColor="accent5" w:themeShade="80"/>
          <w:sz w:val="32"/>
          <w:szCs w:val="32"/>
          <w:lang w:val="pt-BR"/>
        </w:rPr>
        <w:t xml:space="preserve">Fone: </w:t>
      </w:r>
      <w:r w:rsidR="00A53AAC" w:rsidRPr="00F547AC">
        <w:rPr>
          <w:i/>
          <w:iCs/>
          <w:color w:val="1F3864" w:themeColor="accent5" w:themeShade="80"/>
          <w:sz w:val="32"/>
          <w:szCs w:val="32"/>
          <w:lang w:val="pt-BR"/>
        </w:rPr>
        <w:t xml:space="preserve">(48) 3664-3282 </w:t>
      </w:r>
    </w:p>
    <w:p w14:paraId="7E4E5EBA" w14:textId="77777777" w:rsidR="00C55E59" w:rsidRPr="00F547AC" w:rsidRDefault="00A53AAC" w:rsidP="00070FD5">
      <w:pPr>
        <w:pStyle w:val="PargrafodaLista"/>
        <w:numPr>
          <w:ilvl w:val="0"/>
          <w:numId w:val="29"/>
        </w:numPr>
        <w:rPr>
          <w:i/>
          <w:iCs/>
          <w:color w:val="1F3864" w:themeColor="accent5" w:themeShade="80"/>
          <w:sz w:val="32"/>
          <w:szCs w:val="32"/>
          <w:lang w:val="pt-BR"/>
        </w:rPr>
      </w:pPr>
      <w:r w:rsidRPr="00F547AC">
        <w:rPr>
          <w:i/>
          <w:iCs/>
          <w:color w:val="1F3864" w:themeColor="accent5" w:themeShade="80"/>
          <w:sz w:val="32"/>
          <w:szCs w:val="32"/>
          <w:lang w:val="pt-BR"/>
        </w:rPr>
        <w:t xml:space="preserve">WhatsApp (48) 98874-8266 </w:t>
      </w:r>
    </w:p>
    <w:p w14:paraId="2FE6A1C7" w14:textId="1F950267" w:rsidR="00A9204E" w:rsidRPr="00F547AC" w:rsidRDefault="00A53AAC" w:rsidP="00070FD5">
      <w:pPr>
        <w:pStyle w:val="PargrafodaLista"/>
        <w:numPr>
          <w:ilvl w:val="0"/>
          <w:numId w:val="29"/>
        </w:numPr>
        <w:rPr>
          <w:i/>
          <w:iCs/>
          <w:color w:val="1F3864" w:themeColor="accent5" w:themeShade="80"/>
          <w:sz w:val="32"/>
          <w:szCs w:val="32"/>
          <w:lang w:val="pt-BR"/>
        </w:rPr>
      </w:pPr>
      <w:r w:rsidRPr="00F547AC">
        <w:rPr>
          <w:i/>
          <w:iCs/>
          <w:color w:val="1F3864" w:themeColor="accent5" w:themeShade="80"/>
          <w:sz w:val="32"/>
          <w:szCs w:val="32"/>
          <w:lang w:val="pt-BR"/>
        </w:rPr>
        <w:t>E-mail: bibliotecacemsc@gmail.com</w:t>
      </w:r>
    </w:p>
    <w:sectPr w:rsidR="00A9204E" w:rsidRPr="00F547AC" w:rsidSect="00FB63AD">
      <w:pgSz w:w="11906" w:h="16838" w:code="9"/>
      <w:pgMar w:top="284" w:right="849" w:bottom="28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30924" w14:textId="77777777" w:rsidR="00665408" w:rsidRDefault="00665408" w:rsidP="00D766DE">
      <w:r>
        <w:separator/>
      </w:r>
    </w:p>
  </w:endnote>
  <w:endnote w:type="continuationSeparator" w:id="0">
    <w:p w14:paraId="4AD20DD3" w14:textId="77777777" w:rsidR="00665408" w:rsidRDefault="00665408" w:rsidP="00D7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CD855" w14:textId="77777777" w:rsidR="00665408" w:rsidRDefault="00665408" w:rsidP="00D766DE">
      <w:r>
        <w:separator/>
      </w:r>
    </w:p>
  </w:footnote>
  <w:footnote w:type="continuationSeparator" w:id="0">
    <w:p w14:paraId="15CC753C" w14:textId="77777777" w:rsidR="00665408" w:rsidRDefault="00665408" w:rsidP="00D76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8C1A9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B2C5000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62399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0C6EA8C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07D66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A452D0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DCDCB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921B9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7078C2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8C43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21326B"/>
    <w:multiLevelType w:val="multilevel"/>
    <w:tmpl w:val="04090023"/>
    <w:styleLink w:val="Artigoseo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23E539D6"/>
    <w:multiLevelType w:val="hybridMultilevel"/>
    <w:tmpl w:val="040474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345E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BED4C9A"/>
    <w:multiLevelType w:val="hybridMultilevel"/>
    <w:tmpl w:val="65BA1A80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27227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AEB0273"/>
    <w:multiLevelType w:val="multilevel"/>
    <w:tmpl w:val="526206A0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9350CFB"/>
    <w:multiLevelType w:val="multilevel"/>
    <w:tmpl w:val="9DF09F08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9B33AE8"/>
    <w:multiLevelType w:val="hybridMultilevel"/>
    <w:tmpl w:val="25022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553997244">
    <w:abstractNumId w:val="24"/>
  </w:num>
  <w:num w:numId="2" w16cid:durableId="1770005932">
    <w:abstractNumId w:val="12"/>
  </w:num>
  <w:num w:numId="3" w16cid:durableId="188956126">
    <w:abstractNumId w:val="10"/>
  </w:num>
  <w:num w:numId="4" w16cid:durableId="1091854222">
    <w:abstractNumId w:val="27"/>
  </w:num>
  <w:num w:numId="5" w16cid:durableId="569728830">
    <w:abstractNumId w:val="13"/>
  </w:num>
  <w:num w:numId="6" w16cid:durableId="1032920447">
    <w:abstractNumId w:val="21"/>
  </w:num>
  <w:num w:numId="7" w16cid:durableId="1800878159">
    <w:abstractNumId w:val="23"/>
  </w:num>
  <w:num w:numId="8" w16cid:durableId="2146000589">
    <w:abstractNumId w:val="9"/>
  </w:num>
  <w:num w:numId="9" w16cid:durableId="1590891737">
    <w:abstractNumId w:val="7"/>
  </w:num>
  <w:num w:numId="10" w16cid:durableId="1837381263">
    <w:abstractNumId w:val="6"/>
  </w:num>
  <w:num w:numId="11" w16cid:durableId="1616667323">
    <w:abstractNumId w:val="5"/>
  </w:num>
  <w:num w:numId="12" w16cid:durableId="1152481803">
    <w:abstractNumId w:val="4"/>
  </w:num>
  <w:num w:numId="13" w16cid:durableId="783572309">
    <w:abstractNumId w:val="8"/>
  </w:num>
  <w:num w:numId="14" w16cid:durableId="1792894907">
    <w:abstractNumId w:val="3"/>
  </w:num>
  <w:num w:numId="15" w16cid:durableId="448428742">
    <w:abstractNumId w:val="2"/>
  </w:num>
  <w:num w:numId="16" w16cid:durableId="359206549">
    <w:abstractNumId w:val="1"/>
  </w:num>
  <w:num w:numId="17" w16cid:durableId="207304166">
    <w:abstractNumId w:val="0"/>
  </w:num>
  <w:num w:numId="18" w16cid:durableId="1823505367">
    <w:abstractNumId w:val="17"/>
  </w:num>
  <w:num w:numId="19" w16cid:durableId="1340886494">
    <w:abstractNumId w:val="19"/>
  </w:num>
  <w:num w:numId="20" w16cid:durableId="682123483">
    <w:abstractNumId w:val="25"/>
  </w:num>
  <w:num w:numId="21" w16cid:durableId="146872244">
    <w:abstractNumId w:val="22"/>
  </w:num>
  <w:num w:numId="22" w16cid:durableId="973483677">
    <w:abstractNumId w:val="11"/>
  </w:num>
  <w:num w:numId="23" w16cid:durableId="1879120404">
    <w:abstractNumId w:val="28"/>
  </w:num>
  <w:num w:numId="24" w16cid:durableId="2057195203">
    <w:abstractNumId w:val="16"/>
  </w:num>
  <w:num w:numId="25" w16cid:durableId="1814634856">
    <w:abstractNumId w:val="20"/>
  </w:num>
  <w:num w:numId="26" w16cid:durableId="456534236">
    <w:abstractNumId w:val="14"/>
  </w:num>
  <w:num w:numId="27" w16cid:durableId="1386486974">
    <w:abstractNumId w:val="26"/>
  </w:num>
  <w:num w:numId="28" w16cid:durableId="990793033">
    <w:abstractNumId w:val="15"/>
  </w:num>
  <w:num w:numId="29" w16cid:durableId="10523161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>
      <o:colormru v:ext="edit" colors="#9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AC"/>
    <w:rsid w:val="00070FD5"/>
    <w:rsid w:val="001265EF"/>
    <w:rsid w:val="00215B8F"/>
    <w:rsid w:val="00497EF9"/>
    <w:rsid w:val="004C55DB"/>
    <w:rsid w:val="004E108E"/>
    <w:rsid w:val="005F2A49"/>
    <w:rsid w:val="00645252"/>
    <w:rsid w:val="00665408"/>
    <w:rsid w:val="006A5DDC"/>
    <w:rsid w:val="006D3D74"/>
    <w:rsid w:val="006D6468"/>
    <w:rsid w:val="00760993"/>
    <w:rsid w:val="0083569A"/>
    <w:rsid w:val="0090270F"/>
    <w:rsid w:val="009949E5"/>
    <w:rsid w:val="00A53AAC"/>
    <w:rsid w:val="00A9204E"/>
    <w:rsid w:val="00AC30F3"/>
    <w:rsid w:val="00B20AD8"/>
    <w:rsid w:val="00C55E59"/>
    <w:rsid w:val="00D72E08"/>
    <w:rsid w:val="00D766DE"/>
    <w:rsid w:val="00ED3F01"/>
    <w:rsid w:val="00F547AC"/>
    <w:rsid w:val="00FB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fc"/>
    </o:shapedefaults>
    <o:shapelayout v:ext="edit">
      <o:idmap v:ext="edit" data="2"/>
    </o:shapelayout>
  </w:shapeDefaults>
  <w:decimalSymbol w:val=","/>
  <w:listSeparator w:val=";"/>
  <w14:docId w14:val="021C7F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6DE"/>
    <w:rPr>
      <w:rFonts w:ascii="Calibri" w:hAnsi="Calibri" w:cs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D766DE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66DE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766DE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766DE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766DE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D766DE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766DE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766DE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766DE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766DE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D766DE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D766DE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D766DE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tulo5Char">
    <w:name w:val="Título 5 Char"/>
    <w:basedOn w:val="Fontepargpadro"/>
    <w:link w:val="Ttulo5"/>
    <w:uiPriority w:val="9"/>
    <w:rsid w:val="00D766DE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tulo6Char">
    <w:name w:val="Título 6 Char"/>
    <w:basedOn w:val="Fontepargpadro"/>
    <w:link w:val="Ttulo6"/>
    <w:uiPriority w:val="9"/>
    <w:rsid w:val="00D766DE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D766DE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rsid w:val="00D766DE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rsid w:val="00D766DE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D766DE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766DE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66D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766DE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qFormat/>
    <w:rsid w:val="00D766DE"/>
    <w:rPr>
      <w:rFonts w:ascii="Calibri" w:hAnsi="Calibri" w:cs="Calibri"/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sid w:val="00D766DE"/>
    <w:rPr>
      <w:rFonts w:ascii="Calibri" w:hAnsi="Calibri" w:cs="Calibri"/>
      <w:i/>
      <w:iCs/>
    </w:rPr>
  </w:style>
  <w:style w:type="character" w:styleId="nfaseIntensa">
    <w:name w:val="Intense Emphasis"/>
    <w:basedOn w:val="Fontepargpadro"/>
    <w:uiPriority w:val="21"/>
    <w:qFormat/>
    <w:rsid w:val="00D766DE"/>
    <w:rPr>
      <w:rFonts w:ascii="Calibri" w:hAnsi="Calibri" w:cs="Calibri"/>
      <w:i/>
      <w:iCs/>
      <w:color w:val="1F4E79" w:themeColor="accent1" w:themeShade="80"/>
    </w:rPr>
  </w:style>
  <w:style w:type="character" w:styleId="Forte">
    <w:name w:val="Strong"/>
    <w:basedOn w:val="Fontepargpadro"/>
    <w:uiPriority w:val="22"/>
    <w:qFormat/>
    <w:rsid w:val="00D766DE"/>
    <w:rPr>
      <w:rFonts w:ascii="Calibri" w:hAnsi="Calibri" w:cs="Calibri"/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D766D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766DE"/>
    <w:rPr>
      <w:rFonts w:ascii="Calibri" w:hAnsi="Calibri" w:cs="Calibri"/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766D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766DE"/>
    <w:rPr>
      <w:rFonts w:ascii="Calibri" w:hAnsi="Calibri" w:cs="Calibri"/>
      <w:i/>
      <w:iCs/>
      <w:color w:val="1F4E79" w:themeColor="accent1" w:themeShade="80"/>
    </w:rPr>
  </w:style>
  <w:style w:type="character" w:styleId="RefernciaSutil">
    <w:name w:val="Subtle Reference"/>
    <w:basedOn w:val="Fontepargpadro"/>
    <w:uiPriority w:val="31"/>
    <w:qFormat/>
    <w:rsid w:val="00D766DE"/>
    <w:rPr>
      <w:rFonts w:ascii="Calibri" w:hAnsi="Calibri" w:cs="Calibri"/>
      <w:smallCaps/>
      <w:color w:val="5A5A5A" w:themeColor="text1" w:themeTint="A5"/>
    </w:rPr>
  </w:style>
  <w:style w:type="character" w:styleId="RefernciaIntensa">
    <w:name w:val="Intense Reference"/>
    <w:basedOn w:val="Fontepargpadro"/>
    <w:uiPriority w:val="32"/>
    <w:qFormat/>
    <w:rsid w:val="00D766DE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tulodoLivro">
    <w:name w:val="Book Title"/>
    <w:basedOn w:val="Fontepargpadro"/>
    <w:uiPriority w:val="33"/>
    <w:qFormat/>
    <w:rsid w:val="00D766DE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Fontepargpadro"/>
    <w:uiPriority w:val="99"/>
    <w:unhideWhenUsed/>
    <w:rsid w:val="00D766DE"/>
    <w:rPr>
      <w:rFonts w:ascii="Calibri" w:hAnsi="Calibri" w:cs="Calibri"/>
      <w:color w:val="1F4E79" w:themeColor="accent1" w:themeShade="80"/>
      <w:u w:val="single"/>
    </w:rPr>
  </w:style>
  <w:style w:type="character" w:styleId="HiperlinkVisitado">
    <w:name w:val="FollowedHyperlink"/>
    <w:basedOn w:val="Fontepargpadro"/>
    <w:uiPriority w:val="99"/>
    <w:unhideWhenUsed/>
    <w:rsid w:val="00D766DE"/>
    <w:rPr>
      <w:rFonts w:ascii="Calibri" w:hAnsi="Calibri" w:cs="Calibri"/>
      <w:color w:val="954F72" w:themeColor="followed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D766DE"/>
    <w:pPr>
      <w:spacing w:after="200"/>
    </w:pPr>
    <w:rPr>
      <w:i/>
      <w:iCs/>
      <w:color w:val="44546A" w:themeColor="text2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6DE"/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6DE"/>
    <w:rPr>
      <w:rFonts w:ascii="Segoe UI" w:hAnsi="Segoe UI" w:cs="Segoe UI"/>
      <w:szCs w:val="18"/>
    </w:rPr>
  </w:style>
  <w:style w:type="paragraph" w:styleId="Textoembloco">
    <w:name w:val="Block Text"/>
    <w:basedOn w:val="Normal"/>
    <w:uiPriority w:val="99"/>
    <w:semiHidden/>
    <w:unhideWhenUsed/>
    <w:rsid w:val="00D766D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766DE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766DE"/>
    <w:rPr>
      <w:rFonts w:ascii="Calibri" w:hAnsi="Calibri" w:cs="Calibri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766DE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766DE"/>
    <w:rPr>
      <w:rFonts w:ascii="Calibri" w:hAnsi="Calibri" w:cs="Calibri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766DE"/>
    <w:rPr>
      <w:rFonts w:ascii="Calibri" w:hAnsi="Calibri" w:cs="Calibri"/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66D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66DE"/>
    <w:rPr>
      <w:rFonts w:ascii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66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66DE"/>
    <w:rPr>
      <w:rFonts w:ascii="Calibri" w:hAnsi="Calibri" w:cs="Calibri"/>
      <w:b/>
      <w:bCs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766DE"/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766DE"/>
    <w:rPr>
      <w:rFonts w:ascii="Segoe UI" w:hAnsi="Segoe UI" w:cs="Segoe UI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766DE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766DE"/>
    <w:rPr>
      <w:rFonts w:ascii="Calibri" w:hAnsi="Calibri" w:cs="Calibri"/>
      <w:szCs w:val="20"/>
    </w:rPr>
  </w:style>
  <w:style w:type="paragraph" w:styleId="Remetente">
    <w:name w:val="envelope return"/>
    <w:basedOn w:val="Normal"/>
    <w:uiPriority w:val="99"/>
    <w:semiHidden/>
    <w:unhideWhenUsed/>
    <w:rsid w:val="00D766DE"/>
    <w:rPr>
      <w:rFonts w:ascii="Calibri Light" w:eastAsiaTheme="majorEastAsia" w:hAnsi="Calibri Light" w:cs="Calibri Light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66DE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66DE"/>
    <w:rPr>
      <w:rFonts w:ascii="Calibri" w:hAnsi="Calibri" w:cs="Calibri"/>
      <w:szCs w:val="20"/>
    </w:rPr>
  </w:style>
  <w:style w:type="character" w:styleId="CdigoHTML">
    <w:name w:val="HTML Code"/>
    <w:basedOn w:val="Fontepargpadro"/>
    <w:uiPriority w:val="99"/>
    <w:semiHidden/>
    <w:unhideWhenUsed/>
    <w:rsid w:val="00D766DE"/>
    <w:rPr>
      <w:rFonts w:ascii="Consolas" w:hAnsi="Consolas" w:cs="Calibri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D766DE"/>
    <w:rPr>
      <w:rFonts w:ascii="Consolas" w:hAnsi="Consolas" w:cs="Calibri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766DE"/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766DE"/>
    <w:rPr>
      <w:rFonts w:ascii="Consolas" w:hAnsi="Consolas" w:cs="Calibri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D766DE"/>
    <w:rPr>
      <w:rFonts w:ascii="Consolas" w:hAnsi="Consolas" w:cs="Calibri"/>
      <w:sz w:val="22"/>
      <w:szCs w:val="20"/>
    </w:rPr>
  </w:style>
  <w:style w:type="paragraph" w:styleId="Textodemacro">
    <w:name w:val="macro"/>
    <w:link w:val="TextodemacroChar"/>
    <w:uiPriority w:val="99"/>
    <w:semiHidden/>
    <w:unhideWhenUsed/>
    <w:rsid w:val="00D766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D766DE"/>
    <w:rPr>
      <w:rFonts w:ascii="Consolas" w:hAnsi="Consolas" w:cs="Calibri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766DE"/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766DE"/>
    <w:rPr>
      <w:rFonts w:ascii="Consolas" w:hAnsi="Consolas" w:cs="Calibri"/>
      <w:szCs w:val="21"/>
    </w:rPr>
  </w:style>
  <w:style w:type="character" w:styleId="TextodoEspaoReservado">
    <w:name w:val="Placeholder Text"/>
    <w:basedOn w:val="Fontepargpadro"/>
    <w:uiPriority w:val="99"/>
    <w:semiHidden/>
    <w:rsid w:val="00D766DE"/>
    <w:rPr>
      <w:rFonts w:ascii="Calibri" w:hAnsi="Calibri" w:cs="Calibri"/>
      <w:color w:val="3B3838" w:themeColor="background2" w:themeShade="40"/>
    </w:rPr>
  </w:style>
  <w:style w:type="paragraph" w:styleId="Cabealho">
    <w:name w:val="header"/>
    <w:basedOn w:val="Normal"/>
    <w:link w:val="CabealhoChar"/>
    <w:uiPriority w:val="99"/>
    <w:unhideWhenUsed/>
    <w:rsid w:val="00D766DE"/>
  </w:style>
  <w:style w:type="character" w:customStyle="1" w:styleId="CabealhoChar">
    <w:name w:val="Cabeçalho Char"/>
    <w:basedOn w:val="Fontepargpadro"/>
    <w:link w:val="Cabealho"/>
    <w:uiPriority w:val="99"/>
    <w:rsid w:val="00D766DE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D766DE"/>
  </w:style>
  <w:style w:type="character" w:customStyle="1" w:styleId="RodapChar">
    <w:name w:val="Rodapé Char"/>
    <w:basedOn w:val="Fontepargpadro"/>
    <w:link w:val="Rodap"/>
    <w:uiPriority w:val="99"/>
    <w:rsid w:val="00D766DE"/>
    <w:rPr>
      <w:rFonts w:ascii="Calibri" w:hAnsi="Calibri" w:cs="Calibri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D766DE"/>
    <w:pPr>
      <w:spacing w:after="120"/>
      <w:ind w:left="1757"/>
    </w:pPr>
  </w:style>
  <w:style w:type="character" w:styleId="Meno">
    <w:name w:val="Mention"/>
    <w:basedOn w:val="Fontepargpadro"/>
    <w:uiPriority w:val="99"/>
    <w:semiHidden/>
    <w:unhideWhenUsed/>
    <w:rsid w:val="00D766DE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emlista"/>
    <w:uiPriority w:val="99"/>
    <w:semiHidden/>
    <w:unhideWhenUsed/>
    <w:rsid w:val="00D766DE"/>
    <w:pPr>
      <w:numPr>
        <w:numId w:val="24"/>
      </w:numPr>
    </w:pPr>
  </w:style>
  <w:style w:type="numbering" w:styleId="1ai">
    <w:name w:val="Outline List 1"/>
    <w:basedOn w:val="Semlista"/>
    <w:uiPriority w:val="99"/>
    <w:semiHidden/>
    <w:unhideWhenUsed/>
    <w:rsid w:val="00D766DE"/>
    <w:pPr>
      <w:numPr>
        <w:numId w:val="25"/>
      </w:numPr>
    </w:pPr>
  </w:style>
  <w:style w:type="character" w:styleId="VarivelHTML">
    <w:name w:val="HTML Variable"/>
    <w:basedOn w:val="Fontepargpadro"/>
    <w:uiPriority w:val="99"/>
    <w:semiHidden/>
    <w:unhideWhenUsed/>
    <w:rsid w:val="00D766DE"/>
    <w:rPr>
      <w:rFonts w:ascii="Calibri" w:hAnsi="Calibri" w:cs="Calibri"/>
      <w:i/>
      <w:iCs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D766DE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D766DE"/>
    <w:rPr>
      <w:rFonts w:ascii="Calibri" w:hAnsi="Calibri" w:cs="Calibri"/>
      <w:i/>
      <w:iCs/>
    </w:rPr>
  </w:style>
  <w:style w:type="character" w:styleId="DefinioHTML">
    <w:name w:val="HTML Definition"/>
    <w:basedOn w:val="Fontepargpadro"/>
    <w:uiPriority w:val="99"/>
    <w:semiHidden/>
    <w:unhideWhenUsed/>
    <w:rsid w:val="00D766DE"/>
    <w:rPr>
      <w:rFonts w:ascii="Calibri" w:hAnsi="Calibri" w:cs="Calibri"/>
      <w:i/>
      <w:iCs/>
    </w:rPr>
  </w:style>
  <w:style w:type="character" w:styleId="CitaoHTML">
    <w:name w:val="HTML Cite"/>
    <w:basedOn w:val="Fontepargpadro"/>
    <w:uiPriority w:val="99"/>
    <w:semiHidden/>
    <w:unhideWhenUsed/>
    <w:rsid w:val="00D766DE"/>
    <w:rPr>
      <w:rFonts w:ascii="Calibri" w:hAnsi="Calibri" w:cs="Calibri"/>
      <w:i/>
      <w:iCs/>
    </w:rPr>
  </w:style>
  <w:style w:type="character" w:styleId="ExemploHTML">
    <w:name w:val="HTML Sample"/>
    <w:basedOn w:val="Fontepargpadro"/>
    <w:uiPriority w:val="99"/>
    <w:semiHidden/>
    <w:unhideWhenUsed/>
    <w:rsid w:val="00D766DE"/>
    <w:rPr>
      <w:rFonts w:ascii="Consolas" w:hAnsi="Consolas" w:cs="Calibri"/>
      <w:sz w:val="24"/>
      <w:szCs w:val="24"/>
    </w:rPr>
  </w:style>
  <w:style w:type="character" w:styleId="AcrnimoHTML">
    <w:name w:val="HTML Acronym"/>
    <w:basedOn w:val="Fontepargpadro"/>
    <w:uiPriority w:val="99"/>
    <w:semiHidden/>
    <w:unhideWhenUsed/>
    <w:rsid w:val="00D766DE"/>
    <w:rPr>
      <w:rFonts w:ascii="Calibri" w:hAnsi="Calibri" w:cs="Calibri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D766DE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D766DE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D766DE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D766DE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D766DE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D766DE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D766DE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D766DE"/>
    <w:pPr>
      <w:spacing w:after="100"/>
      <w:ind w:left="154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766DE"/>
    <w:pPr>
      <w:outlineLvl w:val="9"/>
    </w:pPr>
    <w:rPr>
      <w:color w:val="2E74B5" w:themeColor="accent1" w:themeShade="BF"/>
    </w:rPr>
  </w:style>
  <w:style w:type="table" w:styleId="Tabelaprofissional">
    <w:name w:val="Table Professional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dia1">
    <w:name w:val="Medium List 1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D766D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D766D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D766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adeMdia1">
    <w:name w:val="Medium Grid 1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D766D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D766D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D766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"/>
    <w:next w:val="Normal"/>
    <w:uiPriority w:val="37"/>
    <w:semiHidden/>
    <w:unhideWhenUsed/>
    <w:rsid w:val="00D766DE"/>
  </w:style>
  <w:style w:type="character" w:styleId="Hashtag">
    <w:name w:val="Hashtag"/>
    <w:basedOn w:val="Fontepargpadro"/>
    <w:uiPriority w:val="99"/>
    <w:semiHidden/>
    <w:unhideWhenUsed/>
    <w:rsid w:val="00D766DE"/>
    <w:rPr>
      <w:rFonts w:ascii="Calibri" w:hAnsi="Calibri" w:cs="Calibri"/>
      <w:color w:val="2B579A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D766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D766DE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aelegante">
    <w:name w:val="Table Elegant"/>
    <w:basedOn w:val="Tabelanormal"/>
    <w:uiPriority w:val="99"/>
    <w:semiHidden/>
    <w:unhideWhenUsed/>
    <w:rsid w:val="00D766D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D766DE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766DE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766DE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766DE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766DE"/>
    <w:pPr>
      <w:ind w:left="1800" w:hanging="360"/>
      <w:contextualSpacing/>
    </w:pPr>
  </w:style>
  <w:style w:type="table" w:styleId="Tabelaemlista1">
    <w:name w:val="Table List 1"/>
    <w:basedOn w:val="Tabelanormal"/>
    <w:uiPriority w:val="99"/>
    <w:semiHidden/>
    <w:unhideWhenUsed/>
    <w:rsid w:val="00D766D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D766D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D766D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D766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D766D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D766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decontinuao">
    <w:name w:val="List Continue"/>
    <w:basedOn w:val="Normal"/>
    <w:uiPriority w:val="99"/>
    <w:semiHidden/>
    <w:unhideWhenUsed/>
    <w:rsid w:val="00D766DE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D766DE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D766DE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D766DE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D766DE"/>
    <w:pPr>
      <w:spacing w:after="120"/>
      <w:ind w:left="1800"/>
      <w:contextualSpacing/>
    </w:pPr>
  </w:style>
  <w:style w:type="paragraph" w:styleId="PargrafodaLista">
    <w:name w:val="List Paragraph"/>
    <w:basedOn w:val="Normal"/>
    <w:uiPriority w:val="34"/>
    <w:unhideWhenUsed/>
    <w:qFormat/>
    <w:rsid w:val="00D766DE"/>
    <w:pPr>
      <w:ind w:left="720"/>
      <w:contextualSpacing/>
    </w:pPr>
  </w:style>
  <w:style w:type="paragraph" w:styleId="Numerada">
    <w:name w:val="List Number"/>
    <w:basedOn w:val="Normal"/>
    <w:uiPriority w:val="99"/>
    <w:semiHidden/>
    <w:unhideWhenUsed/>
    <w:rsid w:val="00D766DE"/>
    <w:pPr>
      <w:numPr>
        <w:numId w:val="13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D766DE"/>
    <w:pPr>
      <w:numPr>
        <w:numId w:val="14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D766DE"/>
    <w:pPr>
      <w:numPr>
        <w:numId w:val="15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D766DE"/>
    <w:pPr>
      <w:numPr>
        <w:numId w:val="16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D766DE"/>
    <w:pPr>
      <w:numPr>
        <w:numId w:val="17"/>
      </w:numPr>
      <w:contextualSpacing/>
    </w:pPr>
  </w:style>
  <w:style w:type="paragraph" w:styleId="Commarcadores">
    <w:name w:val="List Bullet"/>
    <w:basedOn w:val="Normal"/>
    <w:uiPriority w:val="99"/>
    <w:semiHidden/>
    <w:unhideWhenUsed/>
    <w:rsid w:val="00D766DE"/>
    <w:pPr>
      <w:numPr>
        <w:numId w:val="8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D766DE"/>
    <w:pPr>
      <w:numPr>
        <w:numId w:val="9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D766DE"/>
    <w:pPr>
      <w:numPr>
        <w:numId w:val="10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D766DE"/>
    <w:pPr>
      <w:numPr>
        <w:numId w:val="11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D766DE"/>
    <w:pPr>
      <w:numPr>
        <w:numId w:val="12"/>
      </w:numPr>
      <w:contextualSpacing/>
    </w:pPr>
  </w:style>
  <w:style w:type="table" w:styleId="Tabelaclssica1">
    <w:name w:val="Table Classic 1"/>
    <w:basedOn w:val="Tabelanormal"/>
    <w:uiPriority w:val="99"/>
    <w:semiHidden/>
    <w:unhideWhenUsed/>
    <w:rsid w:val="00D766D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D766D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D766D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deilustraes">
    <w:name w:val="table of figures"/>
    <w:basedOn w:val="Normal"/>
    <w:next w:val="Normal"/>
    <w:uiPriority w:val="99"/>
    <w:semiHidden/>
    <w:unhideWhenUsed/>
    <w:rsid w:val="00D766DE"/>
  </w:style>
  <w:style w:type="character" w:styleId="Refdenotadefim">
    <w:name w:val="endnote reference"/>
    <w:basedOn w:val="Fontepargpadro"/>
    <w:uiPriority w:val="99"/>
    <w:semiHidden/>
    <w:unhideWhenUsed/>
    <w:rsid w:val="00D766DE"/>
    <w:rPr>
      <w:rFonts w:ascii="Calibri" w:hAnsi="Calibri" w:cs="Calibri"/>
      <w:vertAlign w:val="superscript"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D766DE"/>
    <w:pPr>
      <w:ind w:left="220" w:hanging="220"/>
    </w:pPr>
  </w:style>
  <w:style w:type="paragraph" w:styleId="Ttulodendicedeautoridades">
    <w:name w:val="toa heading"/>
    <w:basedOn w:val="Normal"/>
    <w:next w:val="Normal"/>
    <w:uiPriority w:val="99"/>
    <w:semiHidden/>
    <w:unhideWhenUsed/>
    <w:rsid w:val="00D766DE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ListaColorida">
    <w:name w:val="Colorful List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D766D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colorida1">
    <w:name w:val="Table Colorful 1"/>
    <w:basedOn w:val="Tabelanormal"/>
    <w:uiPriority w:val="99"/>
    <w:semiHidden/>
    <w:unhideWhenUsed/>
    <w:rsid w:val="00D766D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D766D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D766D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D766D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adeColorida">
    <w:name w:val="Colorful Grid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D766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Destinatrio">
    <w:name w:val="envelope address"/>
    <w:basedOn w:val="Normal"/>
    <w:uiPriority w:val="99"/>
    <w:semiHidden/>
    <w:unhideWhenUsed/>
    <w:rsid w:val="00D766DE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goseo">
    <w:name w:val="Outline List 3"/>
    <w:basedOn w:val="Semlista"/>
    <w:uiPriority w:val="99"/>
    <w:semiHidden/>
    <w:unhideWhenUsed/>
    <w:rsid w:val="00D766DE"/>
    <w:pPr>
      <w:numPr>
        <w:numId w:val="26"/>
      </w:numPr>
    </w:pPr>
  </w:style>
  <w:style w:type="table" w:styleId="SimplesTabela1">
    <w:name w:val="Plain Table 1"/>
    <w:basedOn w:val="Tabelanormal"/>
    <w:uiPriority w:val="41"/>
    <w:rsid w:val="00D766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D766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D766D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D766D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D766D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emEspaamento">
    <w:name w:val="No Spacing"/>
    <w:uiPriority w:val="1"/>
    <w:qFormat/>
    <w:rsid w:val="00D766DE"/>
    <w:rPr>
      <w:rFonts w:ascii="Calibri" w:hAnsi="Calibri" w:cs="Calibri"/>
    </w:r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D766DE"/>
  </w:style>
  <w:style w:type="character" w:customStyle="1" w:styleId="DataChar">
    <w:name w:val="Data Char"/>
    <w:basedOn w:val="Fontepargpadro"/>
    <w:link w:val="Data"/>
    <w:uiPriority w:val="99"/>
    <w:semiHidden/>
    <w:rsid w:val="00D766DE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766DE"/>
    <w:rPr>
      <w:rFonts w:ascii="Times New Roman" w:hAnsi="Times New Roman" w:cs="Times New Roman"/>
      <w:sz w:val="24"/>
      <w:szCs w:val="24"/>
    </w:rPr>
  </w:style>
  <w:style w:type="character" w:styleId="Hiperlinkinteligente">
    <w:name w:val="Smart Hyperlink"/>
    <w:basedOn w:val="Fontepargpadro"/>
    <w:uiPriority w:val="99"/>
    <w:semiHidden/>
    <w:unhideWhenUsed/>
    <w:rsid w:val="00D766DE"/>
    <w:rPr>
      <w:rFonts w:ascii="Calibri" w:hAnsi="Calibri" w:cs="Calibri"/>
      <w:u w:val="dotted"/>
    </w:rPr>
  </w:style>
  <w:style w:type="character" w:styleId="MenoPendente">
    <w:name w:val="Unresolved Mention"/>
    <w:basedOn w:val="Fontepargpadro"/>
    <w:uiPriority w:val="99"/>
    <w:semiHidden/>
    <w:unhideWhenUsed/>
    <w:rsid w:val="00D766DE"/>
    <w:rPr>
      <w:rFonts w:ascii="Calibri" w:hAnsi="Calibri" w:cs="Calibri"/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766D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766DE"/>
    <w:rPr>
      <w:rFonts w:ascii="Calibri" w:hAnsi="Calibri" w:cs="Calibri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766D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766DE"/>
    <w:rPr>
      <w:rFonts w:ascii="Calibri" w:hAnsi="Calibri" w:cs="Calibri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766DE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766DE"/>
    <w:rPr>
      <w:rFonts w:ascii="Calibri" w:hAnsi="Calibri" w:cs="Calibri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766DE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766DE"/>
    <w:rPr>
      <w:rFonts w:ascii="Calibri" w:hAnsi="Calibri" w:cs="Calibri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D766DE"/>
    <w:pPr>
      <w:spacing w:after="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D766DE"/>
    <w:rPr>
      <w:rFonts w:ascii="Calibri" w:hAnsi="Calibri" w:cs="Calibri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D766DE"/>
    <w:pPr>
      <w:spacing w:after="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D766DE"/>
    <w:rPr>
      <w:rFonts w:ascii="Calibri" w:hAnsi="Calibri" w:cs="Calibri"/>
    </w:rPr>
  </w:style>
  <w:style w:type="paragraph" w:styleId="Recuonormal">
    <w:name w:val="Normal Indent"/>
    <w:basedOn w:val="Normal"/>
    <w:uiPriority w:val="99"/>
    <w:semiHidden/>
    <w:unhideWhenUsed/>
    <w:rsid w:val="00D766DE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D766DE"/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D766DE"/>
    <w:rPr>
      <w:rFonts w:ascii="Calibri" w:hAnsi="Calibri" w:cs="Calibri"/>
    </w:rPr>
  </w:style>
  <w:style w:type="table" w:styleId="Tabelacontempornea">
    <w:name w:val="Table Contemporary"/>
    <w:basedOn w:val="Tabelanormal"/>
    <w:uiPriority w:val="99"/>
    <w:semiHidden/>
    <w:unhideWhenUsed/>
    <w:rsid w:val="00D766D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D766D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D766D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adeClara">
    <w:name w:val="Light Grid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D766D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D766D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Escura">
    <w:name w:val="Dark List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D766D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adeLista1Clara">
    <w:name w:val="List Table 1 Light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">
    <w:name w:val="List Table 2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D766D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3">
    <w:name w:val="List Table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D766DE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D766D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D766D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D766DE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D766DE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D766DE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D766DE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D766DE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D766DE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D766DE"/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D766DE"/>
    <w:rPr>
      <w:rFonts w:ascii="Calibri" w:hAnsi="Calibri" w:cs="Calibri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D766DE"/>
  </w:style>
  <w:style w:type="character" w:customStyle="1" w:styleId="SaudaoChar">
    <w:name w:val="Saudação Char"/>
    <w:basedOn w:val="Fontepargpadro"/>
    <w:link w:val="Saudao"/>
    <w:uiPriority w:val="99"/>
    <w:semiHidden/>
    <w:rsid w:val="00D766DE"/>
    <w:rPr>
      <w:rFonts w:ascii="Calibri" w:hAnsi="Calibri" w:cs="Calibri"/>
    </w:rPr>
  </w:style>
  <w:style w:type="table" w:styleId="Tabelaemcolunas1">
    <w:name w:val="Table Columns 1"/>
    <w:basedOn w:val="Tabelanormal"/>
    <w:uiPriority w:val="99"/>
    <w:semiHidden/>
    <w:unhideWhenUsed/>
    <w:rsid w:val="00D766D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D766D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D766D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D766D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D766D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ssinatura">
    <w:name w:val="Signature"/>
    <w:basedOn w:val="Normal"/>
    <w:link w:val="AssinaturaChar"/>
    <w:uiPriority w:val="99"/>
    <w:semiHidden/>
    <w:unhideWhenUsed/>
    <w:rsid w:val="00D766DE"/>
    <w:pPr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D766DE"/>
    <w:rPr>
      <w:rFonts w:ascii="Calibri" w:hAnsi="Calibri" w:cs="Calibri"/>
    </w:rPr>
  </w:style>
  <w:style w:type="table" w:styleId="TabelaSimples-1">
    <w:name w:val="Table Simple 1"/>
    <w:basedOn w:val="Tabelanormal"/>
    <w:uiPriority w:val="99"/>
    <w:semiHidden/>
    <w:unhideWhenUsed/>
    <w:rsid w:val="00D766D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D766D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D766D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rsid w:val="00D766D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D766DE"/>
    <w:pPr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D766DE"/>
    <w:pPr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D766DE"/>
    <w:pPr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D766DE"/>
    <w:pPr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D766DE"/>
    <w:pPr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D766DE"/>
    <w:pPr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D766DE"/>
    <w:pPr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D766DE"/>
    <w:pPr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D766DE"/>
    <w:pPr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D766DE"/>
    <w:rPr>
      <w:rFonts w:ascii="Calibri Light" w:eastAsiaTheme="majorEastAsia" w:hAnsi="Calibri Light" w:cs="Calibri Light"/>
      <w:b/>
      <w:bCs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D766DE"/>
    <w:pPr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D766DE"/>
    <w:rPr>
      <w:rFonts w:ascii="Calibri" w:hAnsi="Calibri" w:cs="Calibri"/>
    </w:rPr>
  </w:style>
  <w:style w:type="table" w:styleId="Tabelacomgrade">
    <w:name w:val="Table Grid"/>
    <w:basedOn w:val="Tabelanormal"/>
    <w:uiPriority w:val="39"/>
    <w:rsid w:val="00D76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D766D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D766D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D766D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D766D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D766D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D766D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D766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1Clara">
    <w:name w:val="Grid Table 1 Light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D766DE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D766DE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3">
    <w:name w:val="Grid Table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D766D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D766D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D766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D766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D766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D766D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D766D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D766D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D766D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D766D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D766D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aWeb1">
    <w:name w:val="Table Web 1"/>
    <w:basedOn w:val="Tabelanormal"/>
    <w:uiPriority w:val="99"/>
    <w:semiHidden/>
    <w:unhideWhenUsed/>
    <w:rsid w:val="00D766D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D766D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rsid w:val="00D766D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derodap">
    <w:name w:val="footnote reference"/>
    <w:basedOn w:val="Fontepargpadro"/>
    <w:uiPriority w:val="99"/>
    <w:semiHidden/>
    <w:unhideWhenUsed/>
    <w:rsid w:val="00D766DE"/>
    <w:rPr>
      <w:rFonts w:ascii="Calibri" w:hAnsi="Calibri" w:cs="Calibri"/>
      <w:vertAlign w:val="superscript"/>
    </w:rPr>
  </w:style>
  <w:style w:type="character" w:styleId="Nmerodelinha">
    <w:name w:val="line number"/>
    <w:basedOn w:val="Fontepargpadro"/>
    <w:uiPriority w:val="99"/>
    <w:semiHidden/>
    <w:unhideWhenUsed/>
    <w:rsid w:val="00D766DE"/>
    <w:rPr>
      <w:rFonts w:ascii="Calibri" w:hAnsi="Calibri" w:cs="Calibri"/>
    </w:rPr>
  </w:style>
  <w:style w:type="table" w:styleId="Tabelacomefeitos3D1">
    <w:name w:val="Table 3D effects 1"/>
    <w:basedOn w:val="Tabelanormal"/>
    <w:uiPriority w:val="99"/>
    <w:semiHidden/>
    <w:unhideWhenUsed/>
    <w:rsid w:val="00D766D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D766D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D766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D76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semiHidden/>
    <w:unhideWhenUsed/>
    <w:rsid w:val="00D766D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pt-BR%7b7CB5E47B-1C79-4083-9A87-01DCEE7C4BD9%7d\%7bBBE27610-F9D2-4B9B-B34F-1AA94C77D7B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4D504B-1E1D-47C9-9AA9-30C8F44D9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{BBE27610-F9D2-4B9B-B34F-1AA94C77D7BB}tf02786999_win32</Template>
  <TotalTime>0</TotalTime>
  <Pages>2</Pages>
  <Words>455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2023-12-08T14:36:00Z</dcterms:created>
  <dcterms:modified xsi:type="dcterms:W3CDTF">2023-12-08T15:22:00Z</dcterms:modified>
</cp:coreProperties>
</file>